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59" w:rsidRPr="00A5724D" w:rsidRDefault="000A5459" w:rsidP="000A5459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724D">
        <w:rPr>
          <w:rFonts w:ascii="Times New Roman" w:hAnsi="Times New Roman"/>
          <w:b/>
          <w:sz w:val="28"/>
          <w:szCs w:val="28"/>
        </w:rPr>
        <w:t>ПЕРЕЛІК ПИТАНЬ ДО КОМПЛЕКСНОГО ПІДСУМКОВОГО ЕКЗАМЕНУ</w:t>
      </w:r>
    </w:p>
    <w:p w:rsidR="000A5459" w:rsidRPr="00A5724D" w:rsidRDefault="000A5459" w:rsidP="00EE79CC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A5724D">
        <w:rPr>
          <w:b/>
          <w:sz w:val="28"/>
          <w:szCs w:val="28"/>
          <w:lang w:val="uk-UA"/>
        </w:rPr>
        <w:t xml:space="preserve">з підвищення кваліфікації </w:t>
      </w:r>
      <w:r w:rsidR="00EE79CC" w:rsidRPr="00A5724D">
        <w:rPr>
          <w:b/>
          <w:bCs/>
          <w:sz w:val="28"/>
          <w:szCs w:val="28"/>
          <w:lang w:val="uk-UA"/>
        </w:rPr>
        <w:t xml:space="preserve">поліцейських підрозділів </w:t>
      </w:r>
      <w:r w:rsidR="00DC5C25" w:rsidRPr="00A5724D">
        <w:rPr>
          <w:b/>
          <w:bCs/>
          <w:sz w:val="28"/>
          <w:szCs w:val="28"/>
          <w:lang w:val="uk-UA"/>
        </w:rPr>
        <w:t>захисту економіки</w:t>
      </w:r>
    </w:p>
    <w:p w:rsidR="000A5459" w:rsidRPr="00A5724D" w:rsidRDefault="000A5459" w:rsidP="008065C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851F3" w:rsidRPr="00A5724D" w:rsidRDefault="00F851F3" w:rsidP="00A5724D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5724D">
        <w:rPr>
          <w:sz w:val="28"/>
          <w:szCs w:val="28"/>
          <w:lang w:val="uk-UA"/>
        </w:rPr>
        <w:t>Принцип в</w:t>
      </w:r>
      <w:r w:rsidRPr="00A5724D">
        <w:rPr>
          <w:bCs/>
          <w:sz w:val="28"/>
          <w:szCs w:val="28"/>
          <w:lang w:val="uk-UA"/>
        </w:rPr>
        <w:t xml:space="preserve">заємодії з населенням на засадах партнерства </w:t>
      </w:r>
      <w:r w:rsidR="001600BC">
        <w:rPr>
          <w:bCs/>
          <w:sz w:val="28"/>
          <w:szCs w:val="28"/>
          <w:lang w:val="uk-UA"/>
        </w:rPr>
        <w:t>відповідно до</w:t>
      </w:r>
      <w:r w:rsidRPr="00A5724D">
        <w:rPr>
          <w:sz w:val="28"/>
          <w:szCs w:val="28"/>
          <w:lang w:val="uk-UA"/>
        </w:rPr>
        <w:t xml:space="preserve"> Закону України «Про Національну поліцію».</w:t>
      </w:r>
    </w:p>
    <w:p w:rsidR="00F851F3" w:rsidRPr="00A5724D" w:rsidRDefault="00F851F3" w:rsidP="00A5724D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5724D">
        <w:rPr>
          <w:sz w:val="28"/>
          <w:szCs w:val="28"/>
          <w:lang w:val="uk-UA"/>
        </w:rPr>
        <w:t>Сервісна функція поліції.</w:t>
      </w:r>
    </w:p>
    <w:p w:rsidR="00F851F3" w:rsidRPr="00A5724D" w:rsidRDefault="00F851F3" w:rsidP="00A5724D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5724D">
        <w:rPr>
          <w:sz w:val="28"/>
          <w:szCs w:val="28"/>
          <w:lang w:val="uk-UA"/>
        </w:rPr>
        <w:t>Оцінка рівня довіри населення до поліції.</w:t>
      </w:r>
    </w:p>
    <w:p w:rsidR="00F851F3" w:rsidRPr="00A5724D" w:rsidRDefault="00F851F3" w:rsidP="00A5724D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5724D">
        <w:rPr>
          <w:sz w:val="28"/>
          <w:szCs w:val="28"/>
          <w:lang w:val="uk-UA"/>
        </w:rPr>
        <w:t>Взаємодія з органами державної влади та місцевого самоврядування в діяльності поліції.</w:t>
      </w:r>
    </w:p>
    <w:p w:rsidR="00F851F3" w:rsidRPr="00A5724D" w:rsidRDefault="00F851F3" w:rsidP="00A5724D">
      <w:pPr>
        <w:pStyle w:val="a4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5724D">
        <w:rPr>
          <w:color w:val="000000"/>
          <w:sz w:val="28"/>
          <w:szCs w:val="28"/>
          <w:shd w:val="clear" w:color="auto" w:fill="FFFFFF"/>
          <w:lang w:val="uk-UA"/>
        </w:rPr>
        <w:t>Прийняття резолюції недовіри керівнику органу (підрозділу) поліції.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Особливості спілкування в діяльності </w:t>
      </w: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поліцейських</w:t>
      </w:r>
      <w:r w:rsidRPr="00A572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Діалог: поняття, етапи.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Характеристика типів слухання.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Протидія маніпуляції.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Алгоритм вирішення конфлікту.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Ознаки прихованого конфлікту.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Стратегії поведінки у конфлікті.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A5724D">
        <w:rPr>
          <w:rFonts w:ascii="Times New Roman" w:hAnsi="Times New Roman"/>
          <w:bCs/>
          <w:sz w:val="28"/>
          <w:szCs w:val="28"/>
          <w:lang w:val="uk-UA" w:eastAsia="x-none"/>
        </w:rPr>
        <w:t>Поняття профайлінг</w:t>
      </w:r>
      <w:r w:rsidR="004313C2" w:rsidRPr="00A5724D">
        <w:rPr>
          <w:rFonts w:ascii="Times New Roman" w:hAnsi="Times New Roman"/>
          <w:bCs/>
          <w:sz w:val="28"/>
          <w:szCs w:val="28"/>
          <w:lang w:val="uk-UA" w:eastAsia="x-none"/>
        </w:rPr>
        <w:t>у</w:t>
      </w:r>
      <w:r w:rsidRPr="00A5724D">
        <w:rPr>
          <w:rFonts w:ascii="Times New Roman" w:hAnsi="Times New Roman"/>
          <w:bCs/>
          <w:sz w:val="28"/>
          <w:szCs w:val="28"/>
          <w:lang w:val="uk-UA" w:eastAsia="x-none"/>
        </w:rPr>
        <w:t>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x-none"/>
        </w:rPr>
      </w:pPr>
      <w:r w:rsidRPr="00A5724D">
        <w:rPr>
          <w:rFonts w:ascii="Times New Roman" w:hAnsi="Times New Roman"/>
          <w:bCs/>
          <w:sz w:val="28"/>
          <w:szCs w:val="28"/>
          <w:lang w:val="uk-UA" w:eastAsia="x-none"/>
        </w:rPr>
        <w:t>Характеристика ґендерно-чутливого підходу на робочому місці.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Стрес. Види стресу.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Адаптація до стресу.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Рефреймінг.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апатії.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страху.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агресії.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істерики.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Термінова психологічна допомога у випадках спілкування із жертвою насильства.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Методи боротьби зі стресом.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Психологічні особливості діяльності поліцейських.</w:t>
      </w:r>
    </w:p>
    <w:p w:rsidR="00BA0721" w:rsidRPr="00A5724D" w:rsidRDefault="00BA072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Стани, що негативно впливають на ефективність діяльності поліцейських.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Термін «близькі особи» відповідно до Закону України «Про запобігання корупції».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Поняття приватного інтересу.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Реальний конфлікт інтересів.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з Законом України   «Про запобігання корупції».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 xml:space="preserve">Обмеження сумісництва та суміщення з іншими видами діяльності для поліцейського. 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lastRenderedPageBreak/>
        <w:t>Обмеження спільної роботи близьких осіб відповідно до Закону України «Про запобігання корупції».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Дії поліцейського у разі надходження пропозиції щодо неправомірної вигоди або подарунка.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Дії поліцейського, який виявив у своєму службовому приміщенні чи отрима</w:t>
      </w:r>
      <w:r w:rsidR="00B80A59">
        <w:rPr>
          <w:rFonts w:ascii="Times New Roman" w:hAnsi="Times New Roman"/>
          <w:sz w:val="28"/>
          <w:szCs w:val="28"/>
          <w:lang w:val="uk-UA"/>
        </w:rPr>
        <w:t>в</w:t>
      </w:r>
      <w:r w:rsidRPr="00A5724D">
        <w:rPr>
          <w:rFonts w:ascii="Times New Roman" w:hAnsi="Times New Roman"/>
          <w:sz w:val="28"/>
          <w:szCs w:val="28"/>
          <w:lang w:val="uk-UA"/>
        </w:rPr>
        <w:t xml:space="preserve"> майно, що може бути неправомірною вигодою, або подарунок.</w:t>
      </w:r>
    </w:p>
    <w:p w:rsidR="00DC5C25" w:rsidRPr="00A5724D" w:rsidRDefault="00DC5C25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Додаткові заходи здійснення фінансового контролю</w:t>
      </w:r>
      <w:r w:rsidRPr="00A5724D">
        <w:rPr>
          <w:lang w:val="uk-UA"/>
        </w:rPr>
        <w:t xml:space="preserve"> </w:t>
      </w:r>
      <w:r w:rsidRPr="00A5724D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запобігання корупції».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Інтерпретація прав людини.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Розуміння свободи людини.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napToGrid w:val="0"/>
          <w:sz w:val="28"/>
          <w:szCs w:val="28"/>
          <w:lang w:val="uk-UA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Види поводження, заборонені ст. 3 Конвенції про захист прав людини і основоположних свобод.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Загальні правила тримання особи під вартою згідно Конституції України та Конвенції про захист прав людини і основоположних свобод.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 основоположних свобод.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5724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Умови проведення обшуку в житлі або іншому володінні особи.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A5724D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підстави його обмеження згідно Конституції України.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Форми об’єктивної сторони злочину, передбаченого ч. 1 ст. 149 КК України (</w:t>
      </w:r>
      <w:r w:rsidRPr="00A572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A5724D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Зміст мети експлуатації людини у складі злочину, передбаченого ч. 1 ст. 149 КК України (</w:t>
      </w:r>
      <w:r w:rsidRPr="00A572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A5724D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Спосіб вчинення злочину, передбаченого ч. 1 ст. 149 КК України (</w:t>
      </w:r>
      <w:r w:rsidRPr="00A572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A5724D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Зміст уразливого стану особи у складі злочину, передбаченого ч. 1 ст. 149 КК України (</w:t>
      </w:r>
      <w:r w:rsidRPr="00A572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A5724D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Суб’єкт т</w:t>
      </w:r>
      <w:r w:rsidRPr="00A5724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оргівлі людьми або іншої незаконної угоди щодо людини (ст. 149 КК України</w:t>
      </w:r>
      <w:r w:rsidRPr="00A5724D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Поняття неправомірної вигоди при вчиненні корупційних злочинів.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Значний, великий та особливо великий розмір неправомірної вигоди при прийнятті пропозиції, обіцянки або одержанні її службовою особою.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 xml:space="preserve">Істотна шкода (у </w:t>
      </w:r>
      <w:proofErr w:type="spellStart"/>
      <w:r w:rsidRPr="00A5724D"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 w:rsidRPr="00A5724D">
        <w:rPr>
          <w:rFonts w:ascii="Times New Roman" w:eastAsia="Times New Roman" w:hAnsi="Times New Roman"/>
          <w:sz w:val="28"/>
          <w:szCs w:val="28"/>
          <w:lang w:val="uk-UA"/>
        </w:rPr>
        <w:t xml:space="preserve">. 364, 364-1, 365, 365-2, 367 КК України) та тяжкі наслідки (у </w:t>
      </w:r>
      <w:proofErr w:type="spellStart"/>
      <w:r w:rsidRPr="00A5724D">
        <w:rPr>
          <w:rFonts w:ascii="Times New Roman" w:eastAsia="Times New Roman" w:hAnsi="Times New Roman"/>
          <w:sz w:val="28"/>
          <w:szCs w:val="28"/>
          <w:lang w:val="uk-UA"/>
        </w:rPr>
        <w:t>ст.ст</w:t>
      </w:r>
      <w:proofErr w:type="spellEnd"/>
      <w:r w:rsidRPr="00A5724D">
        <w:rPr>
          <w:rFonts w:ascii="Times New Roman" w:eastAsia="Times New Roman" w:hAnsi="Times New Roman"/>
          <w:sz w:val="28"/>
          <w:szCs w:val="28"/>
          <w:lang w:val="uk-UA"/>
        </w:rPr>
        <w:t>. 364–367 КК України).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A5724D">
        <w:rPr>
          <w:rFonts w:ascii="Times New Roman" w:eastAsia="Times New Roman" w:hAnsi="Times New Roman"/>
          <w:sz w:val="28"/>
          <w:szCs w:val="28"/>
          <w:lang w:val="uk-UA"/>
        </w:rPr>
        <w:t>Зміст суб’єктивної сторони складу злочину, передбаченого ст. 364 КК України (Зловживання владою або службовим становищем).</w:t>
      </w:r>
    </w:p>
    <w:p w:rsidR="00E52E4F" w:rsidRPr="00A5724D" w:rsidRDefault="00E52E4F" w:rsidP="00A5724D">
      <w:pPr>
        <w:pStyle w:val="a3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Поняття та ознаки суб’єкта корупційних злочинів.</w:t>
      </w:r>
    </w:p>
    <w:p w:rsidR="00E52E4F" w:rsidRPr="00A5724D" w:rsidRDefault="00E52E4F" w:rsidP="00A5724D">
      <w:pPr>
        <w:pStyle w:val="a3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Організована група  та злочинна організація як форма співучасті.</w:t>
      </w:r>
    </w:p>
    <w:p w:rsidR="00E52E4F" w:rsidRPr="00A5724D" w:rsidRDefault="00E52E4F" w:rsidP="00A5724D">
      <w:pPr>
        <w:pStyle w:val="a3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lastRenderedPageBreak/>
        <w:t xml:space="preserve">Особливості кваліфікації </w:t>
      </w:r>
      <w:r w:rsidRPr="00A572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привласнення, розтрати майна або заволодіння ним шляхом зловживання службовим становищем (ст. 191 КК України).</w:t>
      </w:r>
    </w:p>
    <w:p w:rsidR="00E52E4F" w:rsidRPr="00A5724D" w:rsidRDefault="00E52E4F" w:rsidP="00A5724D">
      <w:pPr>
        <w:pStyle w:val="a3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5724D">
        <w:rPr>
          <w:rFonts w:ascii="Times New Roman" w:hAnsi="Times New Roman"/>
          <w:spacing w:val="-4"/>
          <w:sz w:val="28"/>
          <w:szCs w:val="28"/>
          <w:lang w:val="uk-UA"/>
        </w:rPr>
        <w:t xml:space="preserve">Особливості кваліфікації </w:t>
      </w:r>
      <w:r w:rsidRPr="00A5724D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  <w:lang w:val="uk-UA"/>
        </w:rPr>
        <w:t>нецільового використання бюджетних коштів, здійснення видатків бюджету чи надання кредитів з бюджету без встановлених бюджетних призначень або з їх перевищенням (ст. 210 КК України).</w:t>
      </w:r>
    </w:p>
    <w:p w:rsidR="00E52E4F" w:rsidRPr="00A5724D" w:rsidRDefault="00E52E4F" w:rsidP="00A5724D">
      <w:pPr>
        <w:pStyle w:val="a3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Особливості кваліфікації підкупу працівника підприємства, установи чи організації (ст. 354 КК України).</w:t>
      </w:r>
    </w:p>
    <w:p w:rsidR="00E52E4F" w:rsidRPr="00A5724D" w:rsidRDefault="00E52E4F" w:rsidP="00A5724D">
      <w:pPr>
        <w:pStyle w:val="a3"/>
        <w:numPr>
          <w:ilvl w:val="0"/>
          <w:numId w:val="1"/>
        </w:numPr>
        <w:tabs>
          <w:tab w:val="clear" w:pos="2160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5724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Особливості кваліфікації зловживання владою або службовим становищем (ст. 364 КК України).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Способи підготування до вчинення кримінальних правопорушень, щодо прийняття пропозиції, обіцянки або одержання неправомірної вигоди службовою особою.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Способи одержання неправомірної вигоди.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Способи приховування одержання неправомірної вигоди.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Обставини, які необхідно з’ясувати під час допиту свідків у кримінальних провадженнях щодо прийняття пропозиції, обіцянки або одержання неправомірної вигоди службовою особою.</w:t>
      </w:r>
    </w:p>
    <w:p w:rsidR="00467F41" w:rsidRPr="00A5724D" w:rsidRDefault="00B80A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467F41" w:rsidRPr="00A5724D">
        <w:rPr>
          <w:rFonts w:ascii="Times New Roman" w:hAnsi="Times New Roman"/>
          <w:sz w:val="28"/>
          <w:lang w:val="uk-UA"/>
        </w:rPr>
        <w:t>иди питань</w:t>
      </w:r>
      <w:r>
        <w:rPr>
          <w:rFonts w:ascii="Times New Roman" w:hAnsi="Times New Roman"/>
          <w:sz w:val="28"/>
          <w:lang w:val="uk-UA"/>
        </w:rPr>
        <w:t>, що</w:t>
      </w:r>
      <w:r w:rsidR="00467F41" w:rsidRPr="00A5724D">
        <w:rPr>
          <w:rFonts w:ascii="Times New Roman" w:hAnsi="Times New Roman"/>
          <w:sz w:val="28"/>
          <w:lang w:val="uk-UA"/>
        </w:rPr>
        <w:t xml:space="preserve"> можуть бути поставлені допитуваному у разі </w:t>
      </w:r>
      <w:r>
        <w:rPr>
          <w:rFonts w:ascii="Times New Roman" w:hAnsi="Times New Roman"/>
          <w:sz w:val="28"/>
          <w:lang w:val="uk-UA"/>
        </w:rPr>
        <w:t>виникнення конфліктної ситуації.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Вилучення речей під час огляду місця події у кримінальних провадженнях щодо прийняття пропозиції, обіцянки або одержання неправомірної вигоди службовою особою.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Правила поводження з документами.</w:t>
      </w:r>
    </w:p>
    <w:p w:rsidR="00467F41" w:rsidRPr="00A5724D" w:rsidRDefault="00B80A59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Зміст</w:t>
      </w:r>
      <w:r w:rsidR="00467F41" w:rsidRPr="00A5724D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у</w:t>
      </w:r>
      <w:r w:rsidR="00467F41" w:rsidRPr="00A5724D">
        <w:rPr>
          <w:rFonts w:ascii="Times New Roman" w:hAnsi="Times New Roman"/>
          <w:sz w:val="28"/>
          <w:lang w:val="uk-UA"/>
        </w:rPr>
        <w:t>хвал</w:t>
      </w:r>
      <w:r>
        <w:rPr>
          <w:rFonts w:ascii="Times New Roman" w:hAnsi="Times New Roman"/>
          <w:sz w:val="28"/>
          <w:lang w:val="uk-UA"/>
        </w:rPr>
        <w:t>и</w:t>
      </w:r>
      <w:r w:rsidR="00467F41" w:rsidRPr="00A5724D">
        <w:rPr>
          <w:rFonts w:ascii="Times New Roman" w:hAnsi="Times New Roman"/>
          <w:sz w:val="28"/>
          <w:lang w:val="uk-UA"/>
        </w:rPr>
        <w:t xml:space="preserve"> слідчого судді про проведення обшуку в житлі або іншому володінні особи</w:t>
      </w:r>
      <w:r>
        <w:rPr>
          <w:rFonts w:ascii="Times New Roman" w:hAnsi="Times New Roman"/>
          <w:sz w:val="28"/>
          <w:lang w:val="uk-UA"/>
        </w:rPr>
        <w:t>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Форми використання спеціальних знань.</w:t>
      </w:r>
    </w:p>
    <w:p w:rsidR="00467F41" w:rsidRPr="00A5724D" w:rsidRDefault="00467F4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A5724D">
        <w:rPr>
          <w:rFonts w:ascii="Times New Roman" w:hAnsi="Times New Roman"/>
          <w:sz w:val="28"/>
          <w:lang w:val="uk-UA"/>
        </w:rPr>
        <w:t>Типові питання експертові при призначенні експертизи матеріалів, речовин і виробів.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Етичний кодекс поліцейського.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Співвідношення принципів та цінностей професійної етики поліції і загальнолюдської моралі.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Зміст принципу прозорості і підзвітності (Наказ МВС </w:t>
      </w:r>
      <w:r w:rsidR="00B80A59"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від 28.04.2016</w:t>
      </w:r>
      <w:r w:rsidR="00B80A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№ 326).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Основні риси гуманізму як моральної позиції людини.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Відповідальність працівника </w:t>
      </w:r>
      <w:r w:rsidRPr="00A5724D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підрозділу національної поліції </w:t>
      </w: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порушення </w:t>
      </w:r>
      <w:proofErr w:type="spellStart"/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-етичних принципів і норм поведінки.</w:t>
      </w:r>
    </w:p>
    <w:p w:rsidR="0059467A" w:rsidRPr="00A5724D" w:rsidRDefault="0059467A" w:rsidP="00A5724D">
      <w:pPr>
        <w:pStyle w:val="1"/>
        <w:numPr>
          <w:ilvl w:val="0"/>
          <w:numId w:val="1"/>
        </w:numPr>
        <w:tabs>
          <w:tab w:val="clear" w:pos="2160"/>
        </w:tabs>
        <w:ind w:left="0" w:firstLine="709"/>
        <w:rPr>
          <w:szCs w:val="28"/>
          <w:lang w:val="uk-UA"/>
        </w:rPr>
      </w:pPr>
      <w:r w:rsidRPr="00A5724D">
        <w:rPr>
          <w:szCs w:val="28"/>
          <w:lang w:val="uk-UA"/>
        </w:rPr>
        <w:t>Публічні закупівлі як інструмент регулювання економіки.</w:t>
      </w:r>
    </w:p>
    <w:p w:rsidR="0059467A" w:rsidRPr="00A5724D" w:rsidRDefault="00071DD0" w:rsidP="00A5724D">
      <w:pPr>
        <w:pStyle w:val="1"/>
        <w:numPr>
          <w:ilvl w:val="0"/>
          <w:numId w:val="1"/>
        </w:numPr>
        <w:tabs>
          <w:tab w:val="clear" w:pos="2160"/>
        </w:tabs>
        <w:ind w:left="0" w:firstLine="709"/>
        <w:rPr>
          <w:szCs w:val="28"/>
          <w:lang w:val="uk-UA"/>
        </w:rPr>
      </w:pPr>
      <w:r w:rsidRPr="00A5724D">
        <w:rPr>
          <w:szCs w:val="28"/>
          <w:lang w:val="uk-UA"/>
        </w:rPr>
        <w:t>Міжнародн</w:t>
      </w:r>
      <w:r w:rsidR="00B80A59">
        <w:rPr>
          <w:szCs w:val="28"/>
          <w:lang w:val="uk-UA"/>
        </w:rPr>
        <w:t>ий</w:t>
      </w:r>
      <w:r w:rsidRPr="00A5724D">
        <w:rPr>
          <w:szCs w:val="28"/>
          <w:lang w:val="uk-UA"/>
        </w:rPr>
        <w:t xml:space="preserve"> досвід у сфері </w:t>
      </w:r>
      <w:r w:rsidR="0059467A" w:rsidRPr="00A5724D">
        <w:rPr>
          <w:szCs w:val="28"/>
          <w:lang w:val="uk-UA"/>
        </w:rPr>
        <w:t xml:space="preserve">публічних </w:t>
      </w:r>
      <w:proofErr w:type="spellStart"/>
      <w:r w:rsidR="0059467A" w:rsidRPr="00A5724D">
        <w:rPr>
          <w:szCs w:val="28"/>
          <w:lang w:val="uk-UA"/>
        </w:rPr>
        <w:t>закупівель</w:t>
      </w:r>
      <w:proofErr w:type="spellEnd"/>
      <w:r w:rsidR="0059467A" w:rsidRPr="00A5724D">
        <w:rPr>
          <w:szCs w:val="28"/>
          <w:lang w:val="uk-UA"/>
        </w:rPr>
        <w:t>.</w:t>
      </w:r>
    </w:p>
    <w:p w:rsidR="0059467A" w:rsidRPr="00A5724D" w:rsidRDefault="0059467A" w:rsidP="00A5724D">
      <w:pPr>
        <w:pStyle w:val="wester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rPr>
          <w:bCs/>
          <w:iCs/>
          <w:sz w:val="28"/>
          <w:szCs w:val="28"/>
          <w:lang w:val="uk-UA"/>
        </w:rPr>
      </w:pPr>
      <w:r w:rsidRPr="00A5724D">
        <w:rPr>
          <w:bCs/>
          <w:iCs/>
          <w:sz w:val="28"/>
          <w:szCs w:val="28"/>
          <w:lang w:val="uk-UA"/>
        </w:rPr>
        <w:t xml:space="preserve">Способи організації закупівельної діяльності. </w:t>
      </w:r>
    </w:p>
    <w:p w:rsidR="0059467A" w:rsidRPr="00A5724D" w:rsidRDefault="0059467A" w:rsidP="00A5724D">
      <w:pPr>
        <w:pStyle w:val="wester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rPr>
          <w:bCs/>
          <w:iCs/>
          <w:sz w:val="28"/>
          <w:szCs w:val="28"/>
          <w:lang w:val="uk-UA"/>
        </w:rPr>
      </w:pPr>
      <w:r w:rsidRPr="00A5724D">
        <w:rPr>
          <w:bCs/>
          <w:iCs/>
          <w:sz w:val="28"/>
          <w:szCs w:val="28"/>
          <w:lang w:val="uk-UA"/>
        </w:rPr>
        <w:t xml:space="preserve">Види процедур </w:t>
      </w:r>
      <w:proofErr w:type="spellStart"/>
      <w:r w:rsidRPr="00A5724D">
        <w:rPr>
          <w:bCs/>
          <w:iCs/>
          <w:sz w:val="28"/>
          <w:szCs w:val="28"/>
          <w:lang w:val="uk-UA"/>
        </w:rPr>
        <w:t>закупівель</w:t>
      </w:r>
      <w:proofErr w:type="spellEnd"/>
      <w:r w:rsidRPr="00A5724D">
        <w:rPr>
          <w:bCs/>
          <w:iCs/>
          <w:sz w:val="28"/>
          <w:szCs w:val="28"/>
          <w:lang w:val="uk-UA"/>
        </w:rPr>
        <w:t xml:space="preserve"> та їх загальна характеристика.</w:t>
      </w:r>
    </w:p>
    <w:p w:rsidR="0059467A" w:rsidRPr="00A5724D" w:rsidRDefault="0059467A" w:rsidP="00A5724D">
      <w:pPr>
        <w:pStyle w:val="wester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rPr>
          <w:bCs/>
          <w:iCs/>
          <w:sz w:val="28"/>
          <w:szCs w:val="28"/>
          <w:lang w:val="uk-UA"/>
        </w:rPr>
      </w:pPr>
      <w:r w:rsidRPr="00A5724D">
        <w:rPr>
          <w:bCs/>
          <w:iCs/>
          <w:sz w:val="28"/>
          <w:szCs w:val="28"/>
          <w:lang w:val="uk-UA"/>
        </w:rPr>
        <w:t>Порядок організації та проведення відкритих торгів.</w:t>
      </w:r>
    </w:p>
    <w:p w:rsidR="0059467A" w:rsidRPr="00A5724D" w:rsidRDefault="0059467A" w:rsidP="00A5724D">
      <w:pPr>
        <w:pStyle w:val="wester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rPr>
          <w:bCs/>
          <w:iCs/>
          <w:sz w:val="28"/>
          <w:szCs w:val="28"/>
          <w:lang w:val="uk-UA"/>
        </w:rPr>
      </w:pPr>
      <w:r w:rsidRPr="00A5724D">
        <w:rPr>
          <w:bCs/>
          <w:iCs/>
          <w:sz w:val="28"/>
          <w:szCs w:val="28"/>
          <w:lang w:val="uk-UA"/>
        </w:rPr>
        <w:t>Порядок організації і проведення процедури конкурентного діалогу.</w:t>
      </w:r>
    </w:p>
    <w:p w:rsidR="0059467A" w:rsidRPr="00A5724D" w:rsidRDefault="0059467A" w:rsidP="00A5724D">
      <w:pPr>
        <w:pStyle w:val="western"/>
        <w:numPr>
          <w:ilvl w:val="0"/>
          <w:numId w:val="1"/>
        </w:numPr>
        <w:tabs>
          <w:tab w:val="clear" w:pos="2160"/>
        </w:tabs>
        <w:spacing w:before="0" w:beforeAutospacing="0" w:after="0" w:afterAutospacing="0"/>
        <w:ind w:left="0" w:firstLine="709"/>
        <w:rPr>
          <w:bCs/>
          <w:iCs/>
          <w:sz w:val="28"/>
          <w:szCs w:val="28"/>
          <w:lang w:val="uk-UA"/>
        </w:rPr>
      </w:pPr>
      <w:r w:rsidRPr="00A5724D">
        <w:rPr>
          <w:bCs/>
          <w:iCs/>
          <w:sz w:val="28"/>
          <w:szCs w:val="28"/>
          <w:lang w:val="uk-UA"/>
        </w:rPr>
        <w:t>Порядок організації та проведення переговорної процедури закупівлі.</w:t>
      </w:r>
    </w:p>
    <w:p w:rsidR="0059467A" w:rsidRPr="00A5724D" w:rsidRDefault="0059467A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lastRenderedPageBreak/>
        <w:t>Способи руйнування кримінальних технологій в економіці.</w:t>
      </w:r>
    </w:p>
    <w:p w:rsidR="0059467A" w:rsidRPr="00A5724D" w:rsidRDefault="0059467A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Поліцейська діяльність, керована аналітикою «</w:t>
      </w:r>
      <w:proofErr w:type="spellStart"/>
      <w:r w:rsidRPr="00A5724D">
        <w:rPr>
          <w:rFonts w:ascii="Times New Roman" w:hAnsi="Times New Roman"/>
          <w:sz w:val="28"/>
          <w:szCs w:val="28"/>
          <w:lang w:val="uk-UA"/>
        </w:rPr>
        <w:t>Intelligence</w:t>
      </w:r>
      <w:proofErr w:type="spellEnd"/>
      <w:r w:rsidRPr="00A5724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5724D">
        <w:rPr>
          <w:rFonts w:ascii="Times New Roman" w:hAnsi="Times New Roman"/>
          <w:sz w:val="28"/>
          <w:szCs w:val="28"/>
          <w:lang w:val="uk-UA"/>
        </w:rPr>
        <w:t>Led</w:t>
      </w:r>
      <w:proofErr w:type="spellEnd"/>
      <w:r w:rsidRPr="00A5724D">
        <w:rPr>
          <w:rFonts w:ascii="Times New Roman" w:hAnsi="Times New Roman"/>
          <w:sz w:val="28"/>
          <w:szCs w:val="28"/>
          <w:lang w:val="uk-UA"/>
        </w:rPr>
        <w:t xml:space="preserve"> Policing»</w:t>
      </w:r>
      <w:r w:rsidRPr="00A5724D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59467A" w:rsidRPr="00A5724D" w:rsidRDefault="0059467A" w:rsidP="00A5724D">
      <w:pPr>
        <w:pStyle w:val="2"/>
        <w:numPr>
          <w:ilvl w:val="0"/>
          <w:numId w:val="1"/>
        </w:numPr>
        <w:tabs>
          <w:tab w:val="clear" w:pos="2160"/>
        </w:tabs>
        <w:ind w:left="0" w:firstLine="709"/>
        <w:rPr>
          <w:rStyle w:val="a5"/>
          <w:color w:val="auto"/>
          <w:u w:val="none"/>
        </w:rPr>
      </w:pPr>
      <w:r w:rsidRPr="00A5724D">
        <w:rPr>
          <w:rStyle w:val="a5"/>
          <w:color w:val="auto"/>
          <w:u w:val="none"/>
        </w:rPr>
        <w:t>Загальна характеристика ухилення від сплати податків.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4"/>
          <w:sz w:val="28"/>
          <w:szCs w:val="24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A5724D">
        <w:rPr>
          <w:rFonts w:ascii="Times New Roman" w:eastAsia="Times New Roman" w:hAnsi="Times New Roman"/>
          <w:spacing w:val="-4"/>
          <w:sz w:val="28"/>
          <w:szCs w:val="24"/>
          <w:lang w:val="uk-UA" w:eastAsia="ru-RU"/>
        </w:rPr>
        <w:t xml:space="preserve">нформаційні бази, що можна застосовувати для аналізу державних </w:t>
      </w:r>
      <w:proofErr w:type="spellStart"/>
      <w:r w:rsidRPr="00A5724D">
        <w:rPr>
          <w:rFonts w:ascii="Times New Roman" w:eastAsia="Times New Roman" w:hAnsi="Times New Roman"/>
          <w:spacing w:val="-4"/>
          <w:sz w:val="28"/>
          <w:szCs w:val="24"/>
          <w:lang w:val="uk-UA" w:eastAsia="ru-RU"/>
        </w:rPr>
        <w:t>закупівель</w:t>
      </w:r>
      <w:proofErr w:type="spellEnd"/>
      <w:r w:rsidRPr="00A5724D">
        <w:rPr>
          <w:rFonts w:ascii="Times New Roman" w:eastAsia="Times New Roman" w:hAnsi="Times New Roman"/>
          <w:spacing w:val="-4"/>
          <w:sz w:val="28"/>
          <w:szCs w:val="24"/>
          <w:lang w:val="uk-UA" w:eastAsia="ru-RU"/>
        </w:rPr>
        <w:t>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5724D">
        <w:rPr>
          <w:rFonts w:ascii="Times New Roman" w:eastAsia="Times New Roman" w:hAnsi="Times New Roman"/>
          <w:spacing w:val="-4"/>
          <w:sz w:val="28"/>
          <w:szCs w:val="24"/>
          <w:lang w:val="uk-UA" w:eastAsia="ru-RU"/>
        </w:rPr>
        <w:t>С</w:t>
      </w:r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пособи вчинення злочинів у сфері здійснення державних </w:t>
      </w:r>
      <w:proofErr w:type="spellStart"/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>закупівель</w:t>
      </w:r>
      <w:proofErr w:type="spellEnd"/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боку замовників торгів.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5724D">
        <w:rPr>
          <w:rFonts w:ascii="Times New Roman" w:eastAsia="Times New Roman" w:hAnsi="Times New Roman"/>
          <w:spacing w:val="-4"/>
          <w:sz w:val="28"/>
          <w:szCs w:val="24"/>
          <w:lang w:val="uk-UA" w:eastAsia="ru-RU"/>
        </w:rPr>
        <w:t>С</w:t>
      </w:r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пособи вчинення злочинів у сфері здійснення державних </w:t>
      </w:r>
      <w:proofErr w:type="spellStart"/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>закупівель</w:t>
      </w:r>
      <w:proofErr w:type="spellEnd"/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боку учасників та замовників процедури закупівлі.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Документи які підлягають перевірці в процесі </w:t>
      </w:r>
      <w:r w:rsidRPr="00A5724D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виявлення та документування </w:t>
      </w: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правопорушень при здійсненні </w:t>
      </w:r>
      <w:proofErr w:type="spellStart"/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закупівель</w:t>
      </w:r>
      <w:proofErr w:type="spellEnd"/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товарів, робіт і послуг для забезпечення потреб держави та територіальної громади.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Категорія осіб яких доцільно залучати до негласного співробітництва в процесі виявлення та документування правопорушень при здійсненні </w:t>
      </w:r>
      <w:proofErr w:type="spellStart"/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закупівель</w:t>
      </w:r>
      <w:proofErr w:type="spellEnd"/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товарів, робіт і послуг для забезпечення потреб держави та територіальної громади.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Напрями одержання первинної інформації про організовані злочинні групи.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Джерела одержання інформації про наявність діючих організованих злочинних груп.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Тактичні напрямки виявлення організованих злочинних груп.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 які вирішуються в процесі документування організованих злочинних груп.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 w:rsidRPr="00A5724D">
        <w:rPr>
          <w:rFonts w:ascii="Times New Roman" w:eastAsia="Times New Roman" w:hAnsi="Times New Roman"/>
          <w:sz w:val="28"/>
          <w:szCs w:val="28"/>
          <w:lang w:val="uk-UA" w:eastAsia="ru-RU"/>
        </w:rPr>
        <w:t>Види</w:t>
      </w:r>
      <w:r w:rsidRPr="00A5724D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оперативного проникнення в злочинну групу.</w:t>
      </w:r>
    </w:p>
    <w:p w:rsidR="000938B7" w:rsidRPr="00A5724D" w:rsidRDefault="000938B7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Поняття та види насильства в сім’ї.</w:t>
      </w:r>
    </w:p>
    <w:p w:rsidR="000938B7" w:rsidRPr="00A5724D" w:rsidRDefault="000938B7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Причини та умови вчинення насильства в сім’ї щодо дитини.</w:t>
      </w:r>
    </w:p>
    <w:p w:rsidR="000938B7" w:rsidRPr="00A5724D" w:rsidRDefault="000938B7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Ознаки економічного насильства в сім’ї стосовно дитини.</w:t>
      </w:r>
    </w:p>
    <w:p w:rsidR="000938B7" w:rsidRPr="00A5724D" w:rsidRDefault="000938B7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Державні органи та соціальні установи, як суб’єкти протидії насильству в сім’ї. Організаційно правова основа їх взаємодії.</w:t>
      </w:r>
    </w:p>
    <w:p w:rsidR="000938B7" w:rsidRPr="00A5724D" w:rsidRDefault="000938B7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Досвід зарубіжних країн у подоланні насильства в сім’ї.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 w:eastAsia="ar-SA"/>
        </w:rPr>
        <w:t>О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рган, який є ініціатором розшуку особи, у випадках заведення декількох оперативно-розшукових справ на одну особу.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21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5724D">
        <w:rPr>
          <w:rFonts w:ascii="Times New Roman" w:hAnsi="Times New Roman"/>
          <w:bCs/>
          <w:sz w:val="28"/>
          <w:szCs w:val="28"/>
          <w:lang w:val="uk-UA" w:eastAsia="ar-SA"/>
        </w:rPr>
        <w:t xml:space="preserve">Відомості, які </w:t>
      </w:r>
      <w:r w:rsidRPr="00A5724D">
        <w:rPr>
          <w:rFonts w:ascii="Times New Roman" w:hAnsi="Times New Roman"/>
          <w:sz w:val="28"/>
          <w:szCs w:val="28"/>
          <w:lang w:val="uk-UA" w:eastAsia="ar-SA"/>
        </w:rPr>
        <w:t>не підлягають передачі та розголошенню.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5724D">
        <w:rPr>
          <w:rFonts w:ascii="Times New Roman" w:hAnsi="Times New Roman"/>
          <w:sz w:val="28"/>
          <w:szCs w:val="28"/>
          <w:lang w:val="uk-UA" w:eastAsia="ar-SA"/>
        </w:rPr>
        <w:t>Отримання оперативної інформації.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Оперативно-розшукові справи. 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Початок обчислення строку ведення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оперативно-розшукової справи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Закінчення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обчислення строку ведення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оперативно-розшукової справи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2160"/>
          <w:tab w:val="left" w:pos="80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Принципи оперативно-розшукової діяльності,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відповідно до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Закону України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оперативно-розшукову діяльність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Заведення оперативно-розшукових справ.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Здійснення перевірки особи без заведення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оперативно-розшукових справ.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2160"/>
          <w:tab w:val="left" w:pos="80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Права працівників оперативних підрозділів.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Ознайомлення слідчого з матеріалами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оперативно-розшукової справи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226E80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Обов’язки п</w:t>
      </w:r>
      <w:r w:rsidR="00D9181B" w:rsidRPr="00A5724D">
        <w:rPr>
          <w:rFonts w:ascii="Times New Roman" w:hAnsi="Times New Roman"/>
          <w:bCs/>
          <w:sz w:val="28"/>
          <w:szCs w:val="28"/>
          <w:lang w:val="uk-UA"/>
        </w:rPr>
        <w:t>рацівник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="00D9181B" w:rsidRPr="00A5724D">
        <w:rPr>
          <w:rFonts w:ascii="Times New Roman" w:hAnsi="Times New Roman"/>
          <w:bCs/>
          <w:sz w:val="28"/>
          <w:szCs w:val="28"/>
          <w:lang w:val="uk-UA"/>
        </w:rPr>
        <w:t xml:space="preserve"> оперативних підрозділів.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Громадяни України та інші особи, які мають право у встановленому законом порядку одержати інформацію від органів, 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що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здійсн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юють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діяльност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ь</w:t>
      </w:r>
      <w:proofErr w:type="spellEnd"/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2160"/>
          <w:tab w:val="left" w:pos="9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Підстави призупинення оперативно-розшукових справ.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Підстави закриття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оперативно-розшукових справ.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2160"/>
          <w:tab w:val="left" w:pos="97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Використання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матеріалів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оперативно-розшукових справ.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Нагляд за оперативно-розшуковою </w:t>
      </w:r>
      <w:proofErr w:type="spellStart"/>
      <w:r w:rsidRPr="00A5724D">
        <w:rPr>
          <w:rFonts w:ascii="Times New Roman" w:hAnsi="Times New Roman"/>
          <w:bCs/>
          <w:sz w:val="28"/>
          <w:szCs w:val="28"/>
          <w:lang w:val="uk-UA"/>
        </w:rPr>
        <w:t>діяльност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ю</w:t>
      </w:r>
      <w:proofErr w:type="spellEnd"/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Виникнення загрози життю, здоров’ю або майну особи, яка залучається до виконання завдань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 xml:space="preserve">оперативно-розшукової </w:t>
      </w:r>
      <w:proofErr w:type="spellStart"/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дільності</w:t>
      </w:r>
      <w:proofErr w:type="spellEnd"/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Документальне оформлення під час заведення оперативно-розшукової справи.</w:t>
      </w:r>
    </w:p>
    <w:p w:rsidR="00D9181B" w:rsidRPr="00A5724D" w:rsidRDefault="00D9181B" w:rsidP="00A5724D">
      <w:pPr>
        <w:pStyle w:val="a3"/>
        <w:widowControl w:val="0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Першочерговий строк ведення оперативно-розшукових справ щодо осіб, 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стосовно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яких є інформація про участь у підготовці або вчиненні злочину.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Огляд і виїмка кореспонденції.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Фіксація інформації, отриманої з транспортних телекомунікаційних мереж.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Результати негласної слідчої (розшукової) дії із застосуванням технічних засобів.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Технічні засоби, що застосовувалися під час проведення зняття інформації з транспортних телекомунікаційних мереж та електронних</w:t>
      </w:r>
      <w:r w:rsidRPr="00A572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інформаційних систем.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Предмет дослідження носії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інформації або технічн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их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засоб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спеціалістами або експертами. 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Виконання спеціального завдання з розкриття злочинної діяльності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організованої групи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чи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злочинної організації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 w:eastAsia="ar-SA"/>
        </w:rPr>
        <w:t xml:space="preserve">Строки 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виконання спеціального завдання з розкриття злочинної діяльності 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організованої групи чи злочинної організації.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Виготовлення, утворення несправжніх</w:t>
      </w:r>
      <w:r w:rsidRPr="00A5724D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імітаційних) засобів.</w:t>
      </w:r>
      <w:r w:rsidRPr="00A5724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Виготовлення та використання спеціально утворених підприємств, установ, організацій.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Право слідчого використовувати інформацію, отриману внаслідок конфіденційного співробітництва.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Інструкці</w:t>
      </w:r>
      <w:r w:rsidR="00226E80"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 xml:space="preserve"> з організації проведення негласних слідчих (розшукових) дій.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Документи, що додаються до письмового доручення слідчого, прокурора на проведення негласної слідчої (розшукової) дії.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Право оперативних підрозділів виходити за межі доручення слідчого, прокурора.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/>
        </w:rPr>
        <w:t>Контроль за дотриманням строків і повноти виконання доручень слідчого, прокурора.</w:t>
      </w:r>
    </w:p>
    <w:p w:rsidR="00D9181B" w:rsidRPr="00A5724D" w:rsidRDefault="00D9181B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5724D">
        <w:rPr>
          <w:rFonts w:ascii="Times New Roman" w:hAnsi="Times New Roman"/>
          <w:bCs/>
          <w:sz w:val="28"/>
          <w:szCs w:val="28"/>
          <w:lang w:val="uk-UA" w:eastAsia="ar-SA"/>
        </w:rPr>
        <w:t>П</w:t>
      </w:r>
      <w:r w:rsidRPr="00A5724D">
        <w:rPr>
          <w:rFonts w:ascii="Times New Roman" w:hAnsi="Times New Roman"/>
          <w:bCs/>
          <w:sz w:val="28"/>
          <w:szCs w:val="28"/>
          <w:lang w:val="uk-UA"/>
        </w:rPr>
        <w:t>ротокол про хід і результати проведення нег</w:t>
      </w:r>
      <w:r w:rsidR="00F41866" w:rsidRPr="00A5724D">
        <w:rPr>
          <w:rFonts w:ascii="Times New Roman" w:hAnsi="Times New Roman"/>
          <w:bCs/>
          <w:sz w:val="28"/>
          <w:szCs w:val="28"/>
          <w:lang w:val="uk-UA"/>
        </w:rPr>
        <w:t>ласної слідчої (розшукової) дії.</w:t>
      </w:r>
    </w:p>
    <w:p w:rsidR="00A728DE" w:rsidRPr="00A5724D" w:rsidRDefault="00A728DE" w:rsidP="00A5724D">
      <w:pPr>
        <w:pStyle w:val="a4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rPr>
          <w:bCs/>
          <w:iCs/>
          <w:color w:val="000000"/>
          <w:sz w:val="28"/>
          <w:szCs w:val="28"/>
          <w:lang w:val="uk-UA"/>
        </w:rPr>
      </w:pPr>
      <w:r w:rsidRPr="00A5724D">
        <w:rPr>
          <w:bCs/>
          <w:iCs/>
          <w:color w:val="000000"/>
          <w:sz w:val="28"/>
          <w:szCs w:val="28"/>
          <w:lang w:val="uk-UA"/>
        </w:rPr>
        <w:t>Первинний фінансовий моніторинг.</w:t>
      </w:r>
    </w:p>
    <w:p w:rsidR="00A728DE" w:rsidRPr="00A5724D" w:rsidRDefault="00A728DE" w:rsidP="00A5724D">
      <w:pPr>
        <w:pStyle w:val="a4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rPr>
          <w:rFonts w:ascii="yandex-sans" w:hAnsi="yandex-sans"/>
          <w:color w:val="000000"/>
          <w:sz w:val="28"/>
          <w:szCs w:val="28"/>
          <w:lang w:val="uk-UA"/>
        </w:rPr>
      </w:pPr>
      <w:r w:rsidRPr="00A5724D">
        <w:rPr>
          <w:color w:val="000000"/>
          <w:sz w:val="28"/>
          <w:szCs w:val="28"/>
          <w:lang w:val="uk-UA"/>
        </w:rPr>
        <w:t>Суб’єкти державного фінансового моніторингу.</w:t>
      </w:r>
    </w:p>
    <w:p w:rsidR="00A728DE" w:rsidRPr="00A5724D" w:rsidRDefault="00A728DE" w:rsidP="00A5724D">
      <w:pPr>
        <w:pStyle w:val="a4"/>
        <w:numPr>
          <w:ilvl w:val="0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/>
        <w:ind w:left="0" w:firstLine="709"/>
        <w:rPr>
          <w:rFonts w:ascii="yandex-sans" w:hAnsi="yandex-sans"/>
          <w:color w:val="000000"/>
          <w:sz w:val="28"/>
          <w:szCs w:val="28"/>
          <w:lang w:val="uk-UA"/>
        </w:rPr>
      </w:pPr>
      <w:r w:rsidRPr="00A5724D">
        <w:rPr>
          <w:color w:val="000000"/>
          <w:sz w:val="28"/>
          <w:szCs w:val="28"/>
          <w:lang w:val="uk-UA"/>
        </w:rPr>
        <w:lastRenderedPageBreak/>
        <w:t>Система фінансового моніторингу.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Етапи інформаційно-аналітичної роботи.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Принципи інформаційно-аналітичної роботи.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Види кримінального аналізу.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 xml:space="preserve">Діаграми, </w:t>
      </w:r>
      <w:r w:rsidR="00226E80">
        <w:rPr>
          <w:rFonts w:ascii="Times New Roman" w:hAnsi="Times New Roman"/>
          <w:sz w:val="28"/>
          <w:szCs w:val="28"/>
          <w:lang w:val="uk-UA"/>
        </w:rPr>
        <w:t>що</w:t>
      </w:r>
      <w:r w:rsidRPr="00A5724D">
        <w:rPr>
          <w:rFonts w:ascii="Times New Roman" w:hAnsi="Times New Roman"/>
          <w:sz w:val="28"/>
          <w:szCs w:val="28"/>
          <w:lang w:val="uk-UA"/>
        </w:rPr>
        <w:t xml:space="preserve"> використовуються у кримінальному аналізі.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Оцінка вірогідності ступеня достовірності істинності висновку.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Схема подій.</w:t>
      </w:r>
    </w:p>
    <w:p w:rsidR="00A728DE" w:rsidRPr="00A5724D" w:rsidRDefault="00A728DE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Аналіз телефонних дзвінків.</w:t>
      </w:r>
    </w:p>
    <w:p w:rsidR="003631C1" w:rsidRPr="00A5724D" w:rsidRDefault="003631C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5724D">
        <w:rPr>
          <w:rFonts w:ascii="Times New Roman" w:hAnsi="Times New Roman"/>
          <w:sz w:val="28"/>
          <w:szCs w:val="28"/>
          <w:lang w:val="uk-UA"/>
        </w:rPr>
        <w:t>Загальна характеристика доказування, що здійснюється у кримінальному провадженні під час досудового розслідування.</w:t>
      </w:r>
    </w:p>
    <w:p w:rsidR="003631C1" w:rsidRPr="00A5724D" w:rsidRDefault="003631C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Зміст предмета доказування при розслідуванні неправомірної вигоди.</w:t>
      </w:r>
    </w:p>
    <w:p w:rsidR="003631C1" w:rsidRPr="00A5724D" w:rsidRDefault="003631C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Особливості доказування окремих елементів предмета доказування при розслідуванні неправомірної вигоди.</w:t>
      </w:r>
    </w:p>
    <w:p w:rsidR="003631C1" w:rsidRPr="00A5724D" w:rsidRDefault="003631C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Проведення слідчих (розшукових) дій у кримінальному провадженні про неправомірну вигоду.</w:t>
      </w:r>
    </w:p>
    <w:p w:rsidR="003631C1" w:rsidRPr="00A5724D" w:rsidRDefault="003631C1" w:rsidP="00A5724D">
      <w:pPr>
        <w:pStyle w:val="a3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5724D">
        <w:rPr>
          <w:rFonts w:ascii="Times New Roman" w:hAnsi="Times New Roman"/>
          <w:sz w:val="28"/>
          <w:szCs w:val="28"/>
          <w:lang w:val="uk-UA"/>
        </w:rPr>
        <w:t>Затримання особи, підозрюваної у вчиненні злочину, та його роль у встановленні обставин вчиненого кримінального правопорушення.</w:t>
      </w:r>
    </w:p>
    <w:sectPr w:rsidR="003631C1" w:rsidRPr="00A572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2041"/>
    <w:multiLevelType w:val="hybridMultilevel"/>
    <w:tmpl w:val="0C822FDE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7A3F234A"/>
    <w:multiLevelType w:val="hybridMultilevel"/>
    <w:tmpl w:val="F380F960"/>
    <w:lvl w:ilvl="0" w:tplc="6FFA4310">
      <w:start w:val="1"/>
      <w:numFmt w:val="decimal"/>
      <w:pStyle w:val="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8"/>
    <w:rsid w:val="00017179"/>
    <w:rsid w:val="0002471C"/>
    <w:rsid w:val="00054978"/>
    <w:rsid w:val="00071DD0"/>
    <w:rsid w:val="000768F9"/>
    <w:rsid w:val="000938B7"/>
    <w:rsid w:val="000A5459"/>
    <w:rsid w:val="000C44D0"/>
    <w:rsid w:val="000F33C7"/>
    <w:rsid w:val="00124C81"/>
    <w:rsid w:val="00141E41"/>
    <w:rsid w:val="001600BC"/>
    <w:rsid w:val="001923C2"/>
    <w:rsid w:val="001A02E1"/>
    <w:rsid w:val="001D144C"/>
    <w:rsid w:val="002100E6"/>
    <w:rsid w:val="00226E80"/>
    <w:rsid w:val="002621F7"/>
    <w:rsid w:val="002B3E5C"/>
    <w:rsid w:val="002F795F"/>
    <w:rsid w:val="00341896"/>
    <w:rsid w:val="003631C1"/>
    <w:rsid w:val="003B544B"/>
    <w:rsid w:val="003E201B"/>
    <w:rsid w:val="004313C2"/>
    <w:rsid w:val="00435587"/>
    <w:rsid w:val="00467F41"/>
    <w:rsid w:val="004A638B"/>
    <w:rsid w:val="004D530E"/>
    <w:rsid w:val="005232C2"/>
    <w:rsid w:val="0059467A"/>
    <w:rsid w:val="006244E0"/>
    <w:rsid w:val="00642A72"/>
    <w:rsid w:val="00683D87"/>
    <w:rsid w:val="006C2F42"/>
    <w:rsid w:val="007108CF"/>
    <w:rsid w:val="0073452C"/>
    <w:rsid w:val="0077697D"/>
    <w:rsid w:val="007A0493"/>
    <w:rsid w:val="007A4201"/>
    <w:rsid w:val="007D69E5"/>
    <w:rsid w:val="007E7348"/>
    <w:rsid w:val="007F11F8"/>
    <w:rsid w:val="008065C8"/>
    <w:rsid w:val="00851E0F"/>
    <w:rsid w:val="008A3B2A"/>
    <w:rsid w:val="009013AB"/>
    <w:rsid w:val="00906FC4"/>
    <w:rsid w:val="00943009"/>
    <w:rsid w:val="00A5724D"/>
    <w:rsid w:val="00A728DE"/>
    <w:rsid w:val="00B55EF8"/>
    <w:rsid w:val="00B7067D"/>
    <w:rsid w:val="00B80A59"/>
    <w:rsid w:val="00B87989"/>
    <w:rsid w:val="00B9119B"/>
    <w:rsid w:val="00BA0721"/>
    <w:rsid w:val="00C0657C"/>
    <w:rsid w:val="00C17D4B"/>
    <w:rsid w:val="00C41C95"/>
    <w:rsid w:val="00C524C6"/>
    <w:rsid w:val="00C9567F"/>
    <w:rsid w:val="00C9708D"/>
    <w:rsid w:val="00CC201F"/>
    <w:rsid w:val="00D12216"/>
    <w:rsid w:val="00D878EB"/>
    <w:rsid w:val="00D9181B"/>
    <w:rsid w:val="00D96B9A"/>
    <w:rsid w:val="00DC3CC6"/>
    <w:rsid w:val="00DC5C25"/>
    <w:rsid w:val="00E32C9D"/>
    <w:rsid w:val="00E51DE8"/>
    <w:rsid w:val="00E52E4F"/>
    <w:rsid w:val="00E575DE"/>
    <w:rsid w:val="00EA683C"/>
    <w:rsid w:val="00EB49B8"/>
    <w:rsid w:val="00EE7660"/>
    <w:rsid w:val="00EE79CC"/>
    <w:rsid w:val="00F41351"/>
    <w:rsid w:val="00F41866"/>
    <w:rsid w:val="00F851F3"/>
    <w:rsid w:val="00FA0638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9467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western">
    <w:name w:val="western"/>
    <w:basedOn w:val="a"/>
    <w:rsid w:val="00594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59467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59467A"/>
    <w:pPr>
      <w:numPr>
        <w:numId w:val="2"/>
      </w:numPr>
      <w:spacing w:after="0" w:line="240" w:lineRule="auto"/>
      <w:ind w:left="993" w:hanging="284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9467A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paragraph" w:customStyle="1" w:styleId="western">
    <w:name w:val="western"/>
    <w:basedOn w:val="a"/>
    <w:rsid w:val="00594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59467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59467A"/>
    <w:pPr>
      <w:numPr>
        <w:numId w:val="2"/>
      </w:numPr>
      <w:spacing w:after="0" w:line="240" w:lineRule="auto"/>
      <w:ind w:left="993" w:hanging="284"/>
      <w:jc w:val="both"/>
    </w:pPr>
    <w:rPr>
      <w:rFonts w:ascii="Times New Roman" w:eastAsia="Times New Roman" w:hAnsi="Times New Roman"/>
      <w:bCs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2017-05-17T10:39:00Z</dcterms:created>
  <dcterms:modified xsi:type="dcterms:W3CDTF">2017-05-17T10:44:00Z</dcterms:modified>
</cp:coreProperties>
</file>