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A5459" w:rsidRPr="00766346" w:rsidRDefault="000A5459" w:rsidP="00C402C3">
      <w:pPr>
        <w:spacing w:after="0" w:line="240" w:lineRule="auto"/>
        <w:jc w:val="center"/>
        <w:rPr>
          <w:rFonts w:ascii="Times New Roman" w:hAnsi="Times New Roman"/>
          <w:b/>
          <w:sz w:val="28"/>
          <w:szCs w:val="28"/>
        </w:rPr>
      </w:pPr>
      <w:r w:rsidRPr="00766346">
        <w:rPr>
          <w:rFonts w:ascii="Times New Roman" w:hAnsi="Times New Roman"/>
          <w:b/>
          <w:sz w:val="28"/>
          <w:szCs w:val="28"/>
        </w:rPr>
        <w:t>ПЕРЕЛІК ПИТАНЬ ДО КОМПЛЕКСНОГО ПІДСУМКОВОГО ЕКЗАМЕНУ</w:t>
      </w:r>
    </w:p>
    <w:p w:rsidR="00C402C3" w:rsidRPr="00766346" w:rsidRDefault="000A5459" w:rsidP="00C402C3">
      <w:pPr>
        <w:spacing w:after="0" w:line="240" w:lineRule="auto"/>
        <w:jc w:val="center"/>
        <w:rPr>
          <w:rFonts w:ascii="Times New Roman" w:hAnsi="Times New Roman"/>
          <w:b/>
          <w:color w:val="000000"/>
          <w:sz w:val="28"/>
          <w:szCs w:val="28"/>
          <w:lang w:eastAsia="ru-RU"/>
        </w:rPr>
      </w:pPr>
      <w:r w:rsidRPr="00766346">
        <w:rPr>
          <w:rFonts w:ascii="Times New Roman" w:hAnsi="Times New Roman"/>
          <w:b/>
          <w:sz w:val="28"/>
          <w:szCs w:val="28"/>
        </w:rPr>
        <w:t xml:space="preserve">з </w:t>
      </w:r>
      <w:r w:rsidR="00553513" w:rsidRPr="00766346">
        <w:rPr>
          <w:rFonts w:ascii="Times New Roman" w:hAnsi="Times New Roman"/>
          <w:b/>
          <w:color w:val="000000"/>
          <w:sz w:val="28"/>
          <w:szCs w:val="28"/>
          <w:lang w:eastAsia="ru-RU"/>
        </w:rPr>
        <w:t xml:space="preserve">підвищення кваліфікації </w:t>
      </w:r>
      <w:r w:rsidR="00FF61D7" w:rsidRPr="00766346">
        <w:rPr>
          <w:rFonts w:ascii="Times New Roman" w:hAnsi="Times New Roman"/>
          <w:b/>
          <w:color w:val="000000"/>
          <w:sz w:val="28"/>
          <w:szCs w:val="28"/>
          <w:lang w:eastAsia="ru-RU"/>
        </w:rPr>
        <w:t xml:space="preserve">працівників </w:t>
      </w:r>
      <w:r w:rsidR="00553513" w:rsidRPr="00766346">
        <w:rPr>
          <w:rFonts w:ascii="Times New Roman" w:hAnsi="Times New Roman"/>
          <w:b/>
          <w:color w:val="000000"/>
          <w:sz w:val="28"/>
          <w:szCs w:val="28"/>
          <w:lang w:eastAsia="ru-RU"/>
        </w:rPr>
        <w:t xml:space="preserve">підрозділів </w:t>
      </w:r>
    </w:p>
    <w:p w:rsidR="007D62FC" w:rsidRPr="00766346" w:rsidRDefault="00553513" w:rsidP="00C402C3">
      <w:pPr>
        <w:spacing w:after="0" w:line="240" w:lineRule="auto"/>
        <w:jc w:val="center"/>
        <w:rPr>
          <w:rFonts w:ascii="Times New Roman" w:hAnsi="Times New Roman"/>
          <w:b/>
          <w:color w:val="000000"/>
          <w:sz w:val="28"/>
          <w:szCs w:val="28"/>
          <w:lang w:eastAsia="ru-RU"/>
        </w:rPr>
      </w:pPr>
      <w:r w:rsidRPr="00766346">
        <w:rPr>
          <w:rFonts w:ascii="Times New Roman" w:hAnsi="Times New Roman"/>
          <w:b/>
          <w:color w:val="000000"/>
          <w:sz w:val="28"/>
          <w:szCs w:val="28"/>
          <w:lang w:eastAsia="ru-RU"/>
        </w:rPr>
        <w:t>охорони публічного порядку, масових і охоронних заходів</w:t>
      </w:r>
    </w:p>
    <w:p w:rsidR="000A5459" w:rsidRPr="00766346" w:rsidRDefault="000A5459" w:rsidP="00C402C3">
      <w:pPr>
        <w:pStyle w:val="a3"/>
        <w:spacing w:after="0" w:line="240" w:lineRule="auto"/>
        <w:ind w:left="0"/>
        <w:contextualSpacing w:val="0"/>
        <w:jc w:val="center"/>
        <w:rPr>
          <w:rFonts w:ascii="Times New Roman" w:hAnsi="Times New Roman"/>
          <w:b/>
          <w:sz w:val="28"/>
          <w:szCs w:val="28"/>
          <w:lang w:val="uk-UA"/>
        </w:rPr>
      </w:pPr>
    </w:p>
    <w:p w:rsidR="00CD4159" w:rsidRPr="00766346" w:rsidRDefault="00CD4159"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Термін «близькі особи» відповідно до Закону України «Про запобігання корупції».</w:t>
      </w:r>
    </w:p>
    <w:p w:rsidR="00CD4159" w:rsidRPr="00766346" w:rsidRDefault="00CD4159"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Поняття приватного інтересу.</w:t>
      </w:r>
    </w:p>
    <w:p w:rsidR="00CD4159" w:rsidRPr="00766346" w:rsidRDefault="00CD4159"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Реальний конфлікт інтересів.</w:t>
      </w:r>
    </w:p>
    <w:p w:rsidR="00CD4159" w:rsidRPr="00766346" w:rsidRDefault="00CD4159"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 xml:space="preserve">Обмеження щодо використання службових повноважень чи свого становища відповідно до Закону України «Про запобігання корупції». </w:t>
      </w:r>
    </w:p>
    <w:p w:rsidR="00CD4159" w:rsidRPr="00766346" w:rsidRDefault="00CD4159"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Обмеження щодо одержання подарунків згідно з Законом України   «Про запобігання корупції».</w:t>
      </w:r>
    </w:p>
    <w:p w:rsidR="001B18AD" w:rsidRPr="00766346" w:rsidRDefault="001B18AD"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 xml:space="preserve">Обмеження сумісництва та суміщення з іншими видами діяльності для поліцейського. </w:t>
      </w:r>
    </w:p>
    <w:p w:rsidR="001B18AD" w:rsidRPr="00766346" w:rsidRDefault="001B18AD"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Обмеження спільної роботи близьких осіб відповідно до Закону України «Про запобігання корупції».</w:t>
      </w:r>
    </w:p>
    <w:p w:rsidR="001B18AD" w:rsidRPr="00766346" w:rsidRDefault="001B18AD"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Дії поліцейського у разі надходження пропозиції щодо неправомірної вигоди або подарунка.</w:t>
      </w:r>
    </w:p>
    <w:p w:rsidR="001B18AD" w:rsidRPr="00766346" w:rsidRDefault="001B18AD"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Дії поліцейського, який виявив у своєму службовому приміщенні чи отрима</w:t>
      </w:r>
      <w:r w:rsidR="00AD38AE" w:rsidRPr="00766346">
        <w:rPr>
          <w:rFonts w:ascii="Times New Roman" w:hAnsi="Times New Roman"/>
          <w:sz w:val="28"/>
          <w:szCs w:val="28"/>
          <w:lang w:val="uk-UA"/>
        </w:rPr>
        <w:t>в</w:t>
      </w:r>
      <w:r w:rsidRPr="00766346">
        <w:rPr>
          <w:rFonts w:ascii="Times New Roman" w:hAnsi="Times New Roman"/>
          <w:sz w:val="28"/>
          <w:szCs w:val="28"/>
          <w:lang w:val="uk-UA"/>
        </w:rPr>
        <w:t xml:space="preserve"> майно, що може бути неправомірною вигодою, або подарун</w:t>
      </w:r>
      <w:r w:rsidR="00AD38AE" w:rsidRPr="00766346">
        <w:rPr>
          <w:rFonts w:ascii="Times New Roman" w:hAnsi="Times New Roman"/>
          <w:sz w:val="28"/>
          <w:szCs w:val="28"/>
          <w:lang w:val="uk-UA"/>
        </w:rPr>
        <w:t>ком</w:t>
      </w:r>
      <w:r w:rsidRPr="00766346">
        <w:rPr>
          <w:rFonts w:ascii="Times New Roman" w:hAnsi="Times New Roman"/>
          <w:sz w:val="28"/>
          <w:szCs w:val="28"/>
          <w:lang w:val="uk-UA"/>
        </w:rPr>
        <w:t>.</w:t>
      </w:r>
    </w:p>
    <w:p w:rsidR="00914A85" w:rsidRPr="00766346" w:rsidRDefault="00914A8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Особи, які захищали незалежність, суверенітет та територіальну цілісність України та стали інвалідами внаслідок поранення, контузії або каліцтва, одержаних під час безпосередньої участі в антитерористичній операції.</w:t>
      </w:r>
    </w:p>
    <w:p w:rsidR="00455417" w:rsidRPr="00766346" w:rsidRDefault="00455417"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Предмет вчинення адміністративного правопорушення за  статтею 44 КУпАП.</w:t>
      </w:r>
    </w:p>
    <w:p w:rsidR="00455417" w:rsidRPr="00766346" w:rsidRDefault="00455417"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bCs/>
          <w:sz w:val="28"/>
          <w:szCs w:val="28"/>
          <w:lang w:val="uk-UA"/>
        </w:rPr>
        <w:t>Строк адміністративного затримання за незаконне виробництво, придбання, зберігання, перевезення, пересилання наркотичних засобів або психотропних речовин без мети збуту в невеликих розмірах.</w:t>
      </w:r>
    </w:p>
    <w:p w:rsidR="00455417" w:rsidRPr="00766346" w:rsidRDefault="008864EB" w:rsidP="00C402C3">
      <w:pPr>
        <w:pStyle w:val="a3"/>
        <w:numPr>
          <w:ilvl w:val="0"/>
          <w:numId w:val="1"/>
        </w:numPr>
        <w:tabs>
          <w:tab w:val="clear" w:pos="2160"/>
        </w:tabs>
        <w:spacing w:after="0" w:line="240" w:lineRule="auto"/>
        <w:ind w:left="0" w:firstLine="709"/>
        <w:contextualSpacing w:val="0"/>
        <w:jc w:val="both"/>
        <w:rPr>
          <w:rStyle w:val="rvts9"/>
          <w:lang w:val="uk-UA"/>
        </w:rPr>
      </w:pPr>
      <w:r w:rsidRPr="00766346">
        <w:rPr>
          <w:rFonts w:ascii="Times New Roman" w:hAnsi="Times New Roman"/>
          <w:sz w:val="28"/>
          <w:szCs w:val="28"/>
          <w:lang w:val="uk-UA"/>
        </w:rPr>
        <w:t>В</w:t>
      </w:r>
      <w:r w:rsidR="00455417" w:rsidRPr="00766346">
        <w:rPr>
          <w:rFonts w:ascii="Times New Roman" w:hAnsi="Times New Roman"/>
          <w:sz w:val="28"/>
          <w:szCs w:val="28"/>
          <w:lang w:val="uk-UA"/>
        </w:rPr>
        <w:t>ік</w:t>
      </w:r>
      <w:r w:rsidRPr="00766346">
        <w:rPr>
          <w:rFonts w:ascii="Times New Roman" w:hAnsi="Times New Roman"/>
          <w:sz w:val="28"/>
          <w:szCs w:val="28"/>
          <w:lang w:val="uk-UA"/>
        </w:rPr>
        <w:t>,</w:t>
      </w:r>
      <w:r w:rsidR="00455417" w:rsidRPr="00766346">
        <w:rPr>
          <w:rFonts w:ascii="Times New Roman" w:hAnsi="Times New Roman"/>
          <w:sz w:val="28"/>
          <w:szCs w:val="28"/>
          <w:lang w:val="uk-UA"/>
        </w:rPr>
        <w:t xml:space="preserve"> </w:t>
      </w:r>
      <w:r w:rsidRPr="00766346">
        <w:rPr>
          <w:rFonts w:ascii="Times New Roman" w:hAnsi="Times New Roman"/>
          <w:sz w:val="28"/>
          <w:szCs w:val="28"/>
          <w:lang w:val="uk-UA"/>
        </w:rPr>
        <w:t xml:space="preserve">з якого </w:t>
      </w:r>
      <w:r w:rsidR="00455417" w:rsidRPr="00766346">
        <w:rPr>
          <w:rFonts w:ascii="Times New Roman" w:hAnsi="Times New Roman"/>
          <w:sz w:val="28"/>
          <w:szCs w:val="28"/>
          <w:lang w:val="uk-UA"/>
        </w:rPr>
        <w:t xml:space="preserve">настає адміністративна відповідальність за злісну непокору </w:t>
      </w:r>
      <w:r w:rsidR="00455417" w:rsidRPr="00766346">
        <w:rPr>
          <w:rStyle w:val="rvts9"/>
          <w:rFonts w:ascii="Times New Roman" w:hAnsi="Times New Roman"/>
          <w:sz w:val="28"/>
          <w:szCs w:val="28"/>
          <w:lang w:val="uk-UA"/>
        </w:rPr>
        <w:t>законному розпоря</w:t>
      </w:r>
      <w:r w:rsidRPr="00766346">
        <w:rPr>
          <w:rStyle w:val="rvts9"/>
          <w:rFonts w:ascii="Times New Roman" w:hAnsi="Times New Roman"/>
          <w:sz w:val="28"/>
          <w:szCs w:val="28"/>
          <w:lang w:val="uk-UA"/>
        </w:rPr>
        <w:t>дженню або вимозі поліцейського.</w:t>
      </w:r>
    </w:p>
    <w:p w:rsidR="00455417" w:rsidRPr="00766346" w:rsidRDefault="008864EB" w:rsidP="00C402C3">
      <w:pPr>
        <w:pStyle w:val="a3"/>
        <w:numPr>
          <w:ilvl w:val="0"/>
          <w:numId w:val="1"/>
        </w:numPr>
        <w:shd w:val="clear" w:color="auto" w:fill="FFFFFF"/>
        <w:tabs>
          <w:tab w:val="clear" w:pos="2160"/>
        </w:tabs>
        <w:spacing w:after="0" w:line="240" w:lineRule="auto"/>
        <w:ind w:left="0" w:firstLine="709"/>
        <w:contextualSpacing w:val="0"/>
        <w:jc w:val="both"/>
        <w:rPr>
          <w:lang w:val="uk-UA"/>
        </w:rPr>
      </w:pPr>
      <w:r w:rsidRPr="00766346">
        <w:rPr>
          <w:rFonts w:ascii="Times New Roman" w:hAnsi="Times New Roman"/>
          <w:sz w:val="28"/>
          <w:szCs w:val="28"/>
          <w:lang w:val="uk-UA"/>
        </w:rPr>
        <w:t>О</w:t>
      </w:r>
      <w:r w:rsidR="00455417" w:rsidRPr="00766346">
        <w:rPr>
          <w:rFonts w:ascii="Times New Roman" w:hAnsi="Times New Roman"/>
          <w:sz w:val="28"/>
          <w:szCs w:val="28"/>
          <w:lang w:val="uk-UA"/>
        </w:rPr>
        <w:t>рган</w:t>
      </w:r>
      <w:r w:rsidRPr="00766346">
        <w:rPr>
          <w:rFonts w:ascii="Times New Roman" w:hAnsi="Times New Roman"/>
          <w:sz w:val="28"/>
          <w:szCs w:val="28"/>
          <w:lang w:val="uk-UA"/>
        </w:rPr>
        <w:t>,</w:t>
      </w:r>
      <w:r w:rsidR="00455417" w:rsidRPr="00766346">
        <w:rPr>
          <w:rFonts w:ascii="Times New Roman" w:hAnsi="Times New Roman"/>
          <w:sz w:val="28"/>
          <w:szCs w:val="28"/>
          <w:lang w:val="uk-UA"/>
        </w:rPr>
        <w:t xml:space="preserve"> </w:t>
      </w:r>
      <w:r w:rsidRPr="00766346">
        <w:rPr>
          <w:rFonts w:ascii="Times New Roman" w:hAnsi="Times New Roman"/>
          <w:sz w:val="28"/>
          <w:szCs w:val="28"/>
          <w:lang w:val="uk-UA"/>
        </w:rPr>
        <w:t xml:space="preserve">який </w:t>
      </w:r>
      <w:r w:rsidR="00455417" w:rsidRPr="00766346">
        <w:rPr>
          <w:rFonts w:ascii="Times New Roman" w:hAnsi="Times New Roman"/>
          <w:sz w:val="28"/>
          <w:szCs w:val="28"/>
          <w:lang w:val="uk-UA"/>
        </w:rPr>
        <w:t>уповноважений розглядати справу про адміністративне правопорушення за статтею 173 КУпАП.</w:t>
      </w:r>
    </w:p>
    <w:p w:rsidR="00455417" w:rsidRPr="00766346" w:rsidRDefault="00CE4B89"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В</w:t>
      </w:r>
      <w:r w:rsidR="00455417" w:rsidRPr="00766346">
        <w:rPr>
          <w:sz w:val="28"/>
          <w:szCs w:val="28"/>
          <w:lang w:val="uk-UA"/>
        </w:rPr>
        <w:t>ік</w:t>
      </w:r>
      <w:r w:rsidRPr="00766346">
        <w:rPr>
          <w:sz w:val="28"/>
          <w:szCs w:val="28"/>
          <w:lang w:val="uk-UA"/>
        </w:rPr>
        <w:t>, до якого</w:t>
      </w:r>
      <w:r w:rsidR="00455417" w:rsidRPr="00766346">
        <w:rPr>
          <w:sz w:val="28"/>
          <w:szCs w:val="28"/>
          <w:lang w:val="uk-UA"/>
        </w:rPr>
        <w:t xml:space="preserve"> забороняється продаж алкогольних напоїв та тютюнових виробів.</w:t>
      </w:r>
    </w:p>
    <w:p w:rsidR="00455417" w:rsidRPr="00766346" w:rsidRDefault="008E5FC3"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 xml:space="preserve">Відповідальність за </w:t>
      </w:r>
      <w:r w:rsidR="00455417" w:rsidRPr="00766346">
        <w:rPr>
          <w:rFonts w:ascii="Times New Roman" w:hAnsi="Times New Roman"/>
          <w:sz w:val="28"/>
          <w:szCs w:val="28"/>
          <w:lang w:val="uk-UA"/>
        </w:rPr>
        <w:t>прода</w:t>
      </w:r>
      <w:r w:rsidRPr="00766346">
        <w:rPr>
          <w:rFonts w:ascii="Times New Roman" w:hAnsi="Times New Roman"/>
          <w:sz w:val="28"/>
          <w:szCs w:val="28"/>
          <w:lang w:val="uk-UA"/>
        </w:rPr>
        <w:t>ж</w:t>
      </w:r>
      <w:r w:rsidR="00455417" w:rsidRPr="00766346">
        <w:rPr>
          <w:rFonts w:ascii="Times New Roman" w:hAnsi="Times New Roman"/>
          <w:sz w:val="28"/>
          <w:szCs w:val="28"/>
          <w:lang w:val="uk-UA"/>
        </w:rPr>
        <w:t xml:space="preserve"> неповнолітн</w:t>
      </w:r>
      <w:r w:rsidRPr="00766346">
        <w:rPr>
          <w:rFonts w:ascii="Times New Roman" w:hAnsi="Times New Roman"/>
          <w:sz w:val="28"/>
          <w:szCs w:val="28"/>
          <w:lang w:val="uk-UA"/>
        </w:rPr>
        <w:t>ім</w:t>
      </w:r>
      <w:r w:rsidR="00455417" w:rsidRPr="00766346">
        <w:rPr>
          <w:rFonts w:ascii="Times New Roman" w:hAnsi="Times New Roman"/>
          <w:sz w:val="28"/>
          <w:szCs w:val="28"/>
          <w:lang w:val="uk-UA"/>
        </w:rPr>
        <w:t xml:space="preserve"> алкогольн</w:t>
      </w:r>
      <w:r w:rsidRPr="00766346">
        <w:rPr>
          <w:rFonts w:ascii="Times New Roman" w:hAnsi="Times New Roman"/>
          <w:sz w:val="28"/>
          <w:szCs w:val="28"/>
          <w:lang w:val="uk-UA"/>
        </w:rPr>
        <w:t>их</w:t>
      </w:r>
      <w:r w:rsidR="00455417" w:rsidRPr="00766346">
        <w:rPr>
          <w:rFonts w:ascii="Times New Roman" w:hAnsi="Times New Roman"/>
          <w:sz w:val="28"/>
          <w:szCs w:val="28"/>
          <w:lang w:val="uk-UA"/>
        </w:rPr>
        <w:t>, слабоалкогольн</w:t>
      </w:r>
      <w:r w:rsidRPr="00766346">
        <w:rPr>
          <w:rFonts w:ascii="Times New Roman" w:hAnsi="Times New Roman"/>
          <w:sz w:val="28"/>
          <w:szCs w:val="28"/>
          <w:lang w:val="uk-UA"/>
        </w:rPr>
        <w:t>их</w:t>
      </w:r>
      <w:r w:rsidR="00455417" w:rsidRPr="00766346">
        <w:rPr>
          <w:rFonts w:ascii="Times New Roman" w:hAnsi="Times New Roman"/>
          <w:sz w:val="28"/>
          <w:szCs w:val="28"/>
          <w:lang w:val="uk-UA"/>
        </w:rPr>
        <w:t xml:space="preserve"> напої</w:t>
      </w:r>
      <w:r w:rsidRPr="00766346">
        <w:rPr>
          <w:rFonts w:ascii="Times New Roman" w:hAnsi="Times New Roman"/>
          <w:sz w:val="28"/>
          <w:szCs w:val="28"/>
          <w:lang w:val="uk-UA"/>
        </w:rPr>
        <w:t xml:space="preserve"> </w:t>
      </w:r>
      <w:r w:rsidR="00455417" w:rsidRPr="00766346">
        <w:rPr>
          <w:rFonts w:ascii="Times New Roman" w:hAnsi="Times New Roman"/>
          <w:sz w:val="28"/>
          <w:szCs w:val="28"/>
          <w:lang w:val="uk-UA"/>
        </w:rPr>
        <w:t>або тютюнов</w:t>
      </w:r>
      <w:r w:rsidRPr="00766346">
        <w:rPr>
          <w:rFonts w:ascii="Times New Roman" w:hAnsi="Times New Roman"/>
          <w:sz w:val="28"/>
          <w:szCs w:val="28"/>
          <w:lang w:val="uk-UA"/>
        </w:rPr>
        <w:t>их</w:t>
      </w:r>
      <w:r w:rsidR="00455417" w:rsidRPr="00766346">
        <w:rPr>
          <w:rFonts w:ascii="Times New Roman" w:hAnsi="Times New Roman"/>
          <w:sz w:val="28"/>
          <w:szCs w:val="28"/>
          <w:lang w:val="uk-UA"/>
        </w:rPr>
        <w:t xml:space="preserve"> вироб</w:t>
      </w:r>
      <w:r w:rsidRPr="00766346">
        <w:rPr>
          <w:rFonts w:ascii="Times New Roman" w:hAnsi="Times New Roman"/>
          <w:sz w:val="28"/>
          <w:szCs w:val="28"/>
          <w:lang w:val="uk-UA"/>
        </w:rPr>
        <w:t>ів</w:t>
      </w:r>
      <w:r w:rsidR="004F4AE0" w:rsidRPr="00766346">
        <w:rPr>
          <w:rFonts w:ascii="Times New Roman" w:hAnsi="Times New Roman"/>
          <w:sz w:val="28"/>
          <w:szCs w:val="28"/>
          <w:lang w:val="uk-UA"/>
        </w:rPr>
        <w:t>.</w:t>
      </w:r>
    </w:p>
    <w:p w:rsidR="00EB4AA8" w:rsidRPr="00766346" w:rsidRDefault="00455417" w:rsidP="00C402C3">
      <w:pPr>
        <w:pStyle w:val="StyleZakonu"/>
        <w:numPr>
          <w:ilvl w:val="0"/>
          <w:numId w:val="1"/>
        </w:numPr>
        <w:tabs>
          <w:tab w:val="clear" w:pos="2160"/>
        </w:tabs>
        <w:spacing w:after="0" w:line="240" w:lineRule="auto"/>
        <w:ind w:left="0" w:firstLine="709"/>
        <w:rPr>
          <w:iCs/>
          <w:color w:val="000000"/>
          <w:sz w:val="28"/>
          <w:szCs w:val="28"/>
        </w:rPr>
      </w:pPr>
      <w:r w:rsidRPr="00766346">
        <w:rPr>
          <w:iCs/>
          <w:color w:val="000000"/>
          <w:sz w:val="28"/>
          <w:szCs w:val="28"/>
        </w:rPr>
        <w:t>Склад адміністративного правопорушення, передбаченого статтею 190 КУпАП.</w:t>
      </w:r>
    </w:p>
    <w:p w:rsidR="00455417" w:rsidRPr="00766346" w:rsidRDefault="004F4AE0" w:rsidP="00C402C3">
      <w:pPr>
        <w:pStyle w:val="StyleZakonu"/>
        <w:numPr>
          <w:ilvl w:val="0"/>
          <w:numId w:val="1"/>
        </w:numPr>
        <w:tabs>
          <w:tab w:val="clear" w:pos="2160"/>
        </w:tabs>
        <w:spacing w:after="0" w:line="240" w:lineRule="auto"/>
        <w:ind w:left="0" w:firstLine="709"/>
        <w:rPr>
          <w:iCs/>
          <w:color w:val="000000"/>
          <w:sz w:val="28"/>
          <w:szCs w:val="28"/>
        </w:rPr>
      </w:pPr>
      <w:r w:rsidRPr="00766346">
        <w:rPr>
          <w:sz w:val="28"/>
          <w:szCs w:val="28"/>
          <w:lang w:eastAsia="uk-UA"/>
        </w:rPr>
        <w:t>Т</w:t>
      </w:r>
      <w:r w:rsidR="00455417" w:rsidRPr="00766346">
        <w:rPr>
          <w:sz w:val="28"/>
          <w:szCs w:val="28"/>
          <w:lang w:eastAsia="uk-UA"/>
        </w:rPr>
        <w:t>ермін</w:t>
      </w:r>
      <w:r w:rsidRPr="00766346">
        <w:rPr>
          <w:sz w:val="28"/>
          <w:szCs w:val="28"/>
          <w:lang w:eastAsia="uk-UA"/>
        </w:rPr>
        <w:t>и, в які</w:t>
      </w:r>
      <w:r w:rsidR="00455417" w:rsidRPr="00766346">
        <w:rPr>
          <w:sz w:val="28"/>
          <w:szCs w:val="28"/>
          <w:lang w:eastAsia="uk-UA"/>
        </w:rPr>
        <w:t xml:space="preserve"> власник зброї повинен звернутися із заявою про постановку на облік у поліцію у разі зміни місця проживання</w:t>
      </w:r>
      <w:r w:rsidRPr="00766346">
        <w:rPr>
          <w:sz w:val="28"/>
          <w:szCs w:val="28"/>
          <w:lang w:eastAsia="uk-UA"/>
        </w:rPr>
        <w:t>.</w:t>
      </w:r>
    </w:p>
    <w:p w:rsidR="00EB4AA8" w:rsidRPr="00766346" w:rsidRDefault="00455417"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rStyle w:val="rvts9"/>
          <w:bCs/>
          <w:spacing w:val="-4"/>
          <w:bdr w:val="none" w:sz="0" w:space="0" w:color="auto" w:frame="1"/>
          <w:lang w:val="uk-UA"/>
        </w:rPr>
      </w:pPr>
      <w:r w:rsidRPr="00766346">
        <w:rPr>
          <w:rStyle w:val="rvts9"/>
          <w:bCs/>
          <w:spacing w:val="-4"/>
          <w:sz w:val="28"/>
          <w:szCs w:val="28"/>
          <w:bdr w:val="none" w:sz="0" w:space="0" w:color="auto" w:frame="1"/>
          <w:lang w:val="uk-UA"/>
        </w:rPr>
        <w:t>Суб’єкт адміністративного правопорушення за статтею 195 КУпАП.</w:t>
      </w:r>
    </w:p>
    <w:p w:rsidR="00EB4AA8" w:rsidRPr="00766346" w:rsidRDefault="004F4AE0"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bCs/>
          <w:bdr w:val="none" w:sz="0" w:space="0" w:color="auto" w:frame="1"/>
          <w:lang w:val="uk-UA"/>
        </w:rPr>
      </w:pPr>
      <w:r w:rsidRPr="00766346">
        <w:rPr>
          <w:sz w:val="28"/>
          <w:szCs w:val="28"/>
          <w:lang w:val="uk-UA"/>
        </w:rPr>
        <w:t>П</w:t>
      </w:r>
      <w:r w:rsidR="00455417" w:rsidRPr="00766346">
        <w:rPr>
          <w:sz w:val="28"/>
          <w:szCs w:val="28"/>
          <w:lang w:val="uk-UA"/>
        </w:rPr>
        <w:t>родаж побутових піротехнічних виробів на ринках</w:t>
      </w:r>
      <w:r w:rsidRPr="00766346">
        <w:rPr>
          <w:sz w:val="28"/>
          <w:szCs w:val="28"/>
          <w:lang w:val="uk-UA"/>
        </w:rPr>
        <w:t>.</w:t>
      </w:r>
    </w:p>
    <w:p w:rsidR="00EB4AA8" w:rsidRPr="00766346" w:rsidRDefault="00455417"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bCs/>
          <w:bdr w:val="none" w:sz="0" w:space="0" w:color="auto" w:frame="1"/>
          <w:lang w:val="uk-UA"/>
        </w:rPr>
      </w:pPr>
      <w:r w:rsidRPr="00766346">
        <w:rPr>
          <w:bCs/>
          <w:sz w:val="28"/>
          <w:szCs w:val="28"/>
          <w:lang w:val="uk-UA"/>
        </w:rPr>
        <w:t xml:space="preserve">Документ, </w:t>
      </w:r>
      <w:r w:rsidR="00A61E16" w:rsidRPr="00766346">
        <w:rPr>
          <w:bCs/>
          <w:sz w:val="28"/>
          <w:szCs w:val="28"/>
          <w:lang w:val="uk-UA"/>
        </w:rPr>
        <w:t>що</w:t>
      </w:r>
      <w:r w:rsidRPr="00766346">
        <w:rPr>
          <w:bCs/>
          <w:sz w:val="28"/>
          <w:szCs w:val="28"/>
          <w:lang w:val="uk-UA"/>
        </w:rPr>
        <w:t xml:space="preserve"> засвідчує реєстрацію домашньої тварини.</w:t>
      </w:r>
    </w:p>
    <w:p w:rsidR="00EB4AA8" w:rsidRPr="00766346" w:rsidRDefault="00A61E16"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bCs/>
          <w:bdr w:val="none" w:sz="0" w:space="0" w:color="auto" w:frame="1"/>
          <w:lang w:val="uk-UA"/>
        </w:rPr>
      </w:pPr>
      <w:r w:rsidRPr="00766346">
        <w:rPr>
          <w:sz w:val="28"/>
          <w:szCs w:val="28"/>
          <w:lang w:val="uk-UA"/>
        </w:rPr>
        <w:lastRenderedPageBreak/>
        <w:t>О</w:t>
      </w:r>
      <w:r w:rsidR="00455417" w:rsidRPr="00766346">
        <w:rPr>
          <w:sz w:val="28"/>
          <w:szCs w:val="28"/>
          <w:lang w:val="uk-UA"/>
        </w:rPr>
        <w:t xml:space="preserve">рган уповноважений розглядати справу про адміністративне правопорушення у разі заподіяння шкоди </w:t>
      </w:r>
      <w:r w:rsidRPr="00766346">
        <w:rPr>
          <w:sz w:val="28"/>
          <w:szCs w:val="28"/>
          <w:lang w:val="uk-UA"/>
        </w:rPr>
        <w:t>здоров’ю</w:t>
      </w:r>
      <w:r w:rsidR="00455417" w:rsidRPr="00766346">
        <w:rPr>
          <w:sz w:val="28"/>
          <w:szCs w:val="28"/>
          <w:lang w:val="uk-UA"/>
        </w:rPr>
        <w:t xml:space="preserve"> людей або їх майну внаслідок порушення правил утримання собак і котів</w:t>
      </w:r>
      <w:r w:rsidRPr="00766346">
        <w:rPr>
          <w:sz w:val="28"/>
          <w:szCs w:val="28"/>
          <w:lang w:val="uk-UA"/>
        </w:rPr>
        <w:t>.</w:t>
      </w:r>
    </w:p>
    <w:p w:rsidR="00EB4AA8" w:rsidRPr="00766346" w:rsidRDefault="00A61E16"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bCs/>
          <w:bdr w:val="none" w:sz="0" w:space="0" w:color="auto" w:frame="1"/>
          <w:lang w:val="uk-UA"/>
        </w:rPr>
      </w:pPr>
      <w:r w:rsidRPr="00766346">
        <w:rPr>
          <w:bCs/>
          <w:sz w:val="28"/>
          <w:szCs w:val="28"/>
          <w:lang w:val="uk-UA"/>
        </w:rPr>
        <w:t>С</w:t>
      </w:r>
      <w:r w:rsidR="00455417" w:rsidRPr="00766346">
        <w:rPr>
          <w:bCs/>
          <w:sz w:val="28"/>
          <w:szCs w:val="28"/>
          <w:lang w:val="uk-UA"/>
        </w:rPr>
        <w:t xml:space="preserve">уб’єкт адміністративного правопорушення при виявленні фактів </w:t>
      </w:r>
      <w:r w:rsidR="00455417" w:rsidRPr="00766346">
        <w:rPr>
          <w:sz w:val="28"/>
          <w:szCs w:val="28"/>
          <w:lang w:val="uk-UA"/>
        </w:rPr>
        <w:t>знаходження в розважальних та ресторанних закладах неповнолітнього в нічний час без супроводу батьків або інших законних представників</w:t>
      </w:r>
      <w:r w:rsidRPr="00766346">
        <w:rPr>
          <w:bCs/>
          <w:sz w:val="28"/>
          <w:szCs w:val="28"/>
          <w:lang w:val="uk-UA"/>
        </w:rPr>
        <w:t>.</w:t>
      </w:r>
    </w:p>
    <w:p w:rsidR="00EB4AA8" w:rsidRPr="00766346" w:rsidRDefault="00A61E16"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bCs/>
          <w:bdr w:val="none" w:sz="0" w:space="0" w:color="auto" w:frame="1"/>
          <w:lang w:val="uk-UA"/>
        </w:rPr>
      </w:pPr>
      <w:r w:rsidRPr="00766346">
        <w:rPr>
          <w:sz w:val="28"/>
          <w:szCs w:val="28"/>
          <w:lang w:val="uk-UA"/>
        </w:rPr>
        <w:t>Н</w:t>
      </w:r>
      <w:r w:rsidR="00455417" w:rsidRPr="00766346">
        <w:rPr>
          <w:sz w:val="28"/>
          <w:szCs w:val="28"/>
          <w:lang w:val="uk-UA"/>
        </w:rPr>
        <w:t>апої</w:t>
      </w:r>
      <w:r w:rsidRPr="00766346">
        <w:rPr>
          <w:sz w:val="28"/>
          <w:szCs w:val="28"/>
          <w:lang w:val="uk-UA"/>
        </w:rPr>
        <w:t xml:space="preserve">, які </w:t>
      </w:r>
      <w:r w:rsidR="00455417" w:rsidRPr="00766346">
        <w:rPr>
          <w:sz w:val="28"/>
          <w:szCs w:val="28"/>
          <w:lang w:val="uk-UA"/>
        </w:rPr>
        <w:t>законодавець визначає як слабоалкогольні</w:t>
      </w:r>
      <w:r w:rsidRPr="00766346">
        <w:rPr>
          <w:sz w:val="28"/>
          <w:szCs w:val="28"/>
          <w:lang w:val="uk-UA"/>
        </w:rPr>
        <w:t>.</w:t>
      </w:r>
    </w:p>
    <w:p w:rsidR="00455417" w:rsidRPr="00766346" w:rsidRDefault="00A61E16" w:rsidP="00C402C3">
      <w:pPr>
        <w:pStyle w:val="rvps7"/>
        <w:numPr>
          <w:ilvl w:val="0"/>
          <w:numId w:val="1"/>
        </w:numPr>
        <w:shd w:val="clear" w:color="auto" w:fill="FFFFFF"/>
        <w:tabs>
          <w:tab w:val="clear" w:pos="2160"/>
        </w:tabs>
        <w:spacing w:before="0" w:beforeAutospacing="0" w:after="0" w:afterAutospacing="0"/>
        <w:ind w:left="0" w:firstLine="709"/>
        <w:jc w:val="both"/>
        <w:textAlignment w:val="baseline"/>
        <w:rPr>
          <w:bCs/>
          <w:bdr w:val="none" w:sz="0" w:space="0" w:color="auto" w:frame="1"/>
          <w:lang w:val="uk-UA"/>
        </w:rPr>
      </w:pPr>
      <w:r w:rsidRPr="00766346">
        <w:rPr>
          <w:sz w:val="28"/>
          <w:szCs w:val="28"/>
          <w:lang w:val="uk-UA"/>
        </w:rPr>
        <w:t>Органи, які визначаються місця, в яких дозволено розпивати спиртні напої.</w:t>
      </w:r>
    </w:p>
    <w:p w:rsidR="00DD318E" w:rsidRPr="00766346" w:rsidRDefault="00DD318E"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Принцип в</w:t>
      </w:r>
      <w:r w:rsidRPr="00766346">
        <w:rPr>
          <w:bCs/>
          <w:sz w:val="28"/>
          <w:szCs w:val="28"/>
          <w:lang w:val="uk-UA"/>
        </w:rPr>
        <w:t xml:space="preserve">заємодії з населенням на засадах партнерства </w:t>
      </w:r>
      <w:r w:rsidR="00186D21" w:rsidRPr="00766346">
        <w:rPr>
          <w:bCs/>
          <w:sz w:val="28"/>
          <w:szCs w:val="28"/>
          <w:lang w:val="uk-UA"/>
        </w:rPr>
        <w:t>відповідно до</w:t>
      </w:r>
      <w:r w:rsidRPr="00766346">
        <w:rPr>
          <w:sz w:val="28"/>
          <w:szCs w:val="28"/>
          <w:lang w:val="uk-UA"/>
        </w:rPr>
        <w:t xml:space="preserve"> Закону України «Про Національну поліцію». </w:t>
      </w:r>
    </w:p>
    <w:p w:rsidR="00DD318E" w:rsidRPr="00766346" w:rsidRDefault="00DD318E"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Критерії оцінки рівня довіри населення до поліції.</w:t>
      </w:r>
    </w:p>
    <w:p w:rsidR="00E319D0" w:rsidRPr="00766346" w:rsidRDefault="0003590B" w:rsidP="00E319D0">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П</w:t>
      </w:r>
      <w:r w:rsidR="00E319D0" w:rsidRPr="00766346">
        <w:rPr>
          <w:sz w:val="28"/>
          <w:szCs w:val="28"/>
          <w:lang w:val="uk-UA"/>
        </w:rPr>
        <w:t xml:space="preserve">ринципи діяльності поліції </w:t>
      </w:r>
      <w:r w:rsidRPr="00766346">
        <w:rPr>
          <w:sz w:val="28"/>
          <w:szCs w:val="28"/>
          <w:lang w:val="uk-UA"/>
        </w:rPr>
        <w:t>відповідно до</w:t>
      </w:r>
      <w:r w:rsidR="00E319D0" w:rsidRPr="00766346">
        <w:rPr>
          <w:sz w:val="28"/>
          <w:szCs w:val="28"/>
          <w:lang w:val="uk-UA"/>
        </w:rPr>
        <w:t xml:space="preserve"> Закон</w:t>
      </w:r>
      <w:r w:rsidRPr="00766346">
        <w:rPr>
          <w:sz w:val="28"/>
          <w:szCs w:val="28"/>
          <w:lang w:val="uk-UA"/>
        </w:rPr>
        <w:t>у</w:t>
      </w:r>
      <w:r w:rsidR="00E319D0" w:rsidRPr="00766346">
        <w:rPr>
          <w:sz w:val="28"/>
          <w:szCs w:val="28"/>
          <w:lang w:val="uk-UA"/>
        </w:rPr>
        <w:t xml:space="preserve"> України «Про Національну поліцію»</w:t>
      </w:r>
      <w:r w:rsidRPr="00766346">
        <w:rPr>
          <w:sz w:val="28"/>
          <w:szCs w:val="28"/>
          <w:lang w:val="uk-UA"/>
        </w:rPr>
        <w:t>.</w:t>
      </w:r>
    </w:p>
    <w:p w:rsidR="00E319D0" w:rsidRPr="00766346" w:rsidRDefault="0003590B" w:rsidP="00E319D0">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bCs/>
          <w:sz w:val="28"/>
          <w:szCs w:val="28"/>
          <w:lang w:val="uk-UA"/>
        </w:rPr>
        <w:t>О</w:t>
      </w:r>
      <w:r w:rsidR="00E319D0" w:rsidRPr="00766346">
        <w:rPr>
          <w:bCs/>
          <w:sz w:val="28"/>
          <w:szCs w:val="28"/>
          <w:lang w:val="uk-UA"/>
        </w:rPr>
        <w:t>рганізаційна стратегія «</w:t>
      </w:r>
      <w:proofErr w:type="spellStart"/>
      <w:r w:rsidR="00E319D0" w:rsidRPr="00766346">
        <w:rPr>
          <w:bCs/>
          <w:sz w:val="28"/>
          <w:szCs w:val="28"/>
          <w:lang w:val="uk-UA"/>
        </w:rPr>
        <w:t>community</w:t>
      </w:r>
      <w:proofErr w:type="spellEnd"/>
      <w:r w:rsidR="00E319D0" w:rsidRPr="00766346">
        <w:rPr>
          <w:bCs/>
          <w:sz w:val="28"/>
          <w:szCs w:val="28"/>
          <w:lang w:val="uk-UA"/>
        </w:rPr>
        <w:t xml:space="preserve"> </w:t>
      </w:r>
      <w:proofErr w:type="spellStart"/>
      <w:r w:rsidR="00E319D0" w:rsidRPr="00766346">
        <w:rPr>
          <w:bCs/>
          <w:sz w:val="28"/>
          <w:szCs w:val="28"/>
          <w:lang w:val="uk-UA"/>
        </w:rPr>
        <w:t>policing</w:t>
      </w:r>
      <w:proofErr w:type="spellEnd"/>
      <w:r w:rsidR="00E319D0" w:rsidRPr="00766346">
        <w:rPr>
          <w:bCs/>
          <w:sz w:val="28"/>
          <w:szCs w:val="28"/>
          <w:lang w:val="uk-UA"/>
        </w:rPr>
        <w:t>»</w:t>
      </w:r>
      <w:r w:rsidRPr="00766346">
        <w:rPr>
          <w:bCs/>
          <w:sz w:val="28"/>
          <w:szCs w:val="28"/>
          <w:lang w:val="uk-UA"/>
        </w:rPr>
        <w:t>.</w:t>
      </w:r>
    </w:p>
    <w:p w:rsidR="00E319D0" w:rsidRPr="00766346" w:rsidRDefault="0003590B" w:rsidP="00E319D0">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Е</w:t>
      </w:r>
      <w:r w:rsidR="00E319D0" w:rsidRPr="00766346">
        <w:rPr>
          <w:sz w:val="28"/>
          <w:szCs w:val="28"/>
          <w:lang w:val="uk-UA"/>
        </w:rPr>
        <w:t>лементи сервісної функції поліції.</w:t>
      </w:r>
    </w:p>
    <w:p w:rsidR="0003590B" w:rsidRPr="00766346" w:rsidRDefault="0003590B" w:rsidP="0003590B">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Сутність PESTEL-аналізу при взаємодії поліції з громадою.</w:t>
      </w:r>
    </w:p>
    <w:p w:rsidR="00E319D0" w:rsidRPr="00766346" w:rsidRDefault="0003590B" w:rsidP="0003590B">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Помилки урегулювання проблем працівниками поліції при взаємодії з громадами на території обслуговування.</w:t>
      </w:r>
    </w:p>
    <w:p w:rsidR="00466DC0" w:rsidRPr="00766346" w:rsidRDefault="00466DC0"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Особистий прийом громадян в системі Національної поліції.</w:t>
      </w:r>
    </w:p>
    <w:p w:rsidR="00466DC0" w:rsidRPr="00766346" w:rsidRDefault="00466DC0"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Терміни розгляду звернень громадян.</w:t>
      </w:r>
    </w:p>
    <w:p w:rsidR="00466DC0" w:rsidRPr="00766346" w:rsidRDefault="00466DC0"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Терміни розгляду депутатського звернення.</w:t>
      </w:r>
    </w:p>
    <w:p w:rsidR="00466DC0" w:rsidRPr="00766346" w:rsidRDefault="00E613F1"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Ч</w:t>
      </w:r>
      <w:r w:rsidR="00466DC0" w:rsidRPr="00766346">
        <w:rPr>
          <w:sz w:val="28"/>
          <w:szCs w:val="28"/>
          <w:lang w:val="uk-UA"/>
        </w:rPr>
        <w:t>ас</w:t>
      </w:r>
      <w:r w:rsidRPr="00766346">
        <w:rPr>
          <w:sz w:val="28"/>
          <w:szCs w:val="28"/>
          <w:lang w:val="uk-UA"/>
        </w:rPr>
        <w:t>,</w:t>
      </w:r>
      <w:r w:rsidR="00466DC0" w:rsidRPr="00766346">
        <w:rPr>
          <w:sz w:val="28"/>
          <w:szCs w:val="28"/>
          <w:lang w:val="uk-UA"/>
        </w:rPr>
        <w:t xml:space="preserve"> з якого починається обрахування терміну розгляду звернень громадян про вчинені кримінальні правопорушення та інші події, які надійшли до органів поліції.</w:t>
      </w:r>
    </w:p>
    <w:p w:rsidR="00466DC0" w:rsidRPr="00766346" w:rsidRDefault="00466DC0"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Порядок подання та реєстрації звернень та повідомлень з приводу жорстокого поводження з дітьми або загрози його вчинення.</w:t>
      </w:r>
    </w:p>
    <w:p w:rsidR="00466DC0" w:rsidRPr="00766346" w:rsidRDefault="00466DC0"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Звернення, які не підлягають розгляду та вирішенню.</w:t>
      </w:r>
    </w:p>
    <w:p w:rsidR="00466DC0" w:rsidRPr="00766346" w:rsidRDefault="00466DC0"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Вимоги до звернення громадян.</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Компоненти Концепції взаємодії поліції та громади на засадах партнерства</w:t>
      </w:r>
      <w:r w:rsidRPr="00766346">
        <w:rPr>
          <w:rFonts w:ascii="Times New Roman" w:hAnsi="Times New Roman"/>
          <w:sz w:val="28"/>
          <w:szCs w:val="28"/>
          <w:lang w:val="uk-UA" w:eastAsia="de-DE"/>
        </w:rPr>
        <w:t xml:space="preserve"> (</w:t>
      </w:r>
      <w:proofErr w:type="spellStart"/>
      <w:r w:rsidRPr="00766346">
        <w:rPr>
          <w:rFonts w:ascii="Times New Roman" w:hAnsi="Times New Roman"/>
          <w:sz w:val="28"/>
          <w:szCs w:val="28"/>
          <w:lang w:val="uk-UA" w:eastAsia="de-DE"/>
        </w:rPr>
        <w:t>сommunity</w:t>
      </w:r>
      <w:proofErr w:type="spellEnd"/>
      <w:r w:rsidRPr="00766346">
        <w:rPr>
          <w:rFonts w:ascii="Times New Roman" w:hAnsi="Times New Roman"/>
          <w:sz w:val="28"/>
          <w:szCs w:val="28"/>
          <w:lang w:val="uk-UA" w:eastAsia="de-DE"/>
        </w:rPr>
        <w:t xml:space="preserve"> </w:t>
      </w:r>
      <w:proofErr w:type="spellStart"/>
      <w:r w:rsidRPr="00766346">
        <w:rPr>
          <w:rFonts w:ascii="Times New Roman" w:hAnsi="Times New Roman"/>
          <w:sz w:val="28"/>
          <w:szCs w:val="28"/>
          <w:lang w:val="uk-UA" w:eastAsia="de-DE"/>
        </w:rPr>
        <w:t>рolicing</w:t>
      </w:r>
      <w:proofErr w:type="spellEnd"/>
      <w:r w:rsidRPr="00766346">
        <w:rPr>
          <w:rFonts w:ascii="Times New Roman" w:hAnsi="Times New Roman"/>
          <w:sz w:val="28"/>
          <w:szCs w:val="28"/>
          <w:lang w:val="uk-UA" w:eastAsia="de-DE"/>
        </w:rPr>
        <w:t>).</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eastAsia="de-DE"/>
        </w:rPr>
        <w:t>Поняття к</w:t>
      </w:r>
      <w:r w:rsidRPr="00766346">
        <w:rPr>
          <w:rFonts w:ascii="Times New Roman" w:hAnsi="Times New Roman"/>
          <w:sz w:val="28"/>
          <w:szCs w:val="28"/>
          <w:lang w:val="uk-UA"/>
        </w:rPr>
        <w:t>онсультативних груп громадян (CAG).</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Організація зустрічей консультативних груп громадян з уповноваженими працівниками поліції.</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Моделі, які можуть використовувати працівники поліції, що взаємодіють із громадськістю.</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Основні правила (необхідні та заборонені дії) проведення зборів.</w:t>
      </w:r>
    </w:p>
    <w:p w:rsidR="00866C25" w:rsidRPr="00766346" w:rsidRDefault="00866C25"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Рівні планування діяльності згідно з програмою взаємодії поліції з громадськістю.</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pacing w:val="-6"/>
          <w:sz w:val="28"/>
          <w:szCs w:val="28"/>
          <w:lang w:val="uk-UA"/>
        </w:rPr>
      </w:pPr>
      <w:r w:rsidRPr="00766346">
        <w:rPr>
          <w:rFonts w:ascii="Times New Roman" w:hAnsi="Times New Roman"/>
          <w:spacing w:val="-6"/>
          <w:sz w:val="28"/>
          <w:szCs w:val="28"/>
          <w:lang w:val="uk-UA"/>
        </w:rPr>
        <w:t>Форми взаємодії працівників підрозділів охорони публічного порядку, масових і охоронних заходів з іншими підрозділами Національної поліції.</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pacing w:val="-6"/>
          <w:sz w:val="28"/>
          <w:szCs w:val="28"/>
          <w:lang w:val="uk-UA"/>
        </w:rPr>
      </w:pPr>
      <w:r w:rsidRPr="00766346">
        <w:rPr>
          <w:rFonts w:ascii="Times New Roman" w:hAnsi="Times New Roman"/>
          <w:spacing w:val="-6"/>
          <w:sz w:val="28"/>
          <w:szCs w:val="28"/>
          <w:lang w:val="uk-UA"/>
        </w:rPr>
        <w:t>Правова основа взаємодії працівників підрозділів охорони публічного порядку, масових і охоронних заходів з органами досудового розслідування.</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Склад слідчо-оперативної групи.</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shd w:val="clear" w:color="auto" w:fill="FFFFFF"/>
          <w:lang w:val="uk-UA"/>
        </w:rPr>
        <w:t xml:space="preserve">Повноваження </w:t>
      </w:r>
      <w:r w:rsidRPr="00766346">
        <w:rPr>
          <w:rFonts w:ascii="Times New Roman" w:hAnsi="Times New Roman"/>
          <w:sz w:val="28"/>
          <w:szCs w:val="28"/>
          <w:lang w:val="uk-UA"/>
        </w:rPr>
        <w:t xml:space="preserve">поліцейського </w:t>
      </w:r>
      <w:r w:rsidR="008631C0" w:rsidRPr="00766346">
        <w:rPr>
          <w:rFonts w:ascii="Times New Roman" w:hAnsi="Times New Roman"/>
          <w:sz w:val="28"/>
          <w:szCs w:val="28"/>
          <w:lang w:val="uk-UA"/>
        </w:rPr>
        <w:t>груп реагування патрульної поліції</w:t>
      </w:r>
      <w:r w:rsidRPr="00766346">
        <w:rPr>
          <w:rFonts w:ascii="Times New Roman" w:hAnsi="Times New Roman"/>
          <w:sz w:val="28"/>
          <w:szCs w:val="28"/>
          <w:lang w:val="uk-UA"/>
        </w:rPr>
        <w:t xml:space="preserve"> на місці події.</w:t>
      </w:r>
    </w:p>
    <w:p w:rsidR="00866C25" w:rsidRPr="00766346" w:rsidRDefault="00866C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Style w:val="rvts9"/>
          <w:rFonts w:ascii="Times New Roman" w:hAnsi="Times New Roman"/>
          <w:bCs/>
          <w:sz w:val="28"/>
          <w:szCs w:val="28"/>
          <w:bdr w:val="none" w:sz="0" w:space="0" w:color="auto" w:frame="1"/>
          <w:shd w:val="clear" w:color="auto" w:fill="FFFFFF"/>
          <w:lang w:val="uk-UA"/>
        </w:rPr>
        <w:lastRenderedPageBreak/>
        <w:t>Поняття в</w:t>
      </w:r>
      <w:r w:rsidRPr="00766346">
        <w:rPr>
          <w:rFonts w:ascii="Times New Roman" w:hAnsi="Times New Roman"/>
          <w:sz w:val="28"/>
          <w:szCs w:val="28"/>
          <w:shd w:val="clear" w:color="auto" w:fill="FFFFFF"/>
          <w:lang w:val="uk-UA"/>
        </w:rPr>
        <w:t>заємодії поліції з органами державної влади та органами місцевого самоврядування.</w:t>
      </w:r>
    </w:p>
    <w:p w:rsidR="00866C25" w:rsidRPr="00766346" w:rsidRDefault="00866C25" w:rsidP="00C402C3">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Напрями співпраці працівників підрозділів охорони публічного порядку, масових і охоронних заходів з дільничними офіцерами поліції.</w:t>
      </w:r>
    </w:p>
    <w:p w:rsidR="00E319D0" w:rsidRPr="00766346" w:rsidRDefault="00E319D0" w:rsidP="00E319D0">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766346">
        <w:rPr>
          <w:rFonts w:ascii="Times New Roman" w:hAnsi="Times New Roman"/>
          <w:color w:val="000000"/>
          <w:sz w:val="28"/>
          <w:szCs w:val="28"/>
          <w:shd w:val="clear" w:color="auto" w:fill="FFFFFF"/>
          <w:lang w:val="uk-UA"/>
        </w:rPr>
        <w:t>Призначення громадських пунктів охорони порядку.</w:t>
      </w:r>
    </w:p>
    <w:p w:rsidR="00E319D0" w:rsidRPr="00766346" w:rsidRDefault="00E319D0" w:rsidP="00E319D0">
      <w:pPr>
        <w:pStyle w:val="a4"/>
        <w:numPr>
          <w:ilvl w:val="0"/>
          <w:numId w:val="1"/>
        </w:numPr>
        <w:tabs>
          <w:tab w:val="clear" w:pos="2160"/>
        </w:tabs>
        <w:spacing w:before="0" w:beforeAutospacing="0" w:after="0" w:afterAutospacing="0"/>
        <w:ind w:left="0" w:firstLine="709"/>
        <w:jc w:val="both"/>
        <w:rPr>
          <w:sz w:val="28"/>
          <w:szCs w:val="28"/>
          <w:lang w:val="uk-UA"/>
        </w:rPr>
      </w:pPr>
      <w:r w:rsidRPr="00766346">
        <w:rPr>
          <w:color w:val="000000"/>
          <w:sz w:val="28"/>
          <w:szCs w:val="28"/>
          <w:shd w:val="clear" w:color="auto" w:fill="FFFFFF"/>
          <w:lang w:val="uk-UA"/>
        </w:rPr>
        <w:t xml:space="preserve">Накопичення інформації </w:t>
      </w:r>
      <w:r w:rsidRPr="00766346">
        <w:rPr>
          <w:color w:val="000000"/>
          <w:sz w:val="28"/>
          <w:szCs w:val="28"/>
          <w:lang w:val="uk-UA"/>
        </w:rPr>
        <w:t>про діяльність громадських формувань з охорони громадського порядку.</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Спеціальні заходи щодо протидії домашньому насильству.</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Обмежувальний припис стосовно кривдника.</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 xml:space="preserve">Терміновий заборонний припис стосовно кривдника </w:t>
      </w:r>
      <w:r w:rsidRPr="00766346">
        <w:rPr>
          <w:rFonts w:ascii="Times New Roman" w:hAnsi="Times New Roman"/>
          <w:sz w:val="28"/>
          <w:szCs w:val="28"/>
          <w:lang w:val="uk-UA" w:eastAsia="ru-RU"/>
        </w:rPr>
        <w:t xml:space="preserve"> </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Адміністративна відповідальність за вчинення домашнього насильства.</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Дитина, яка постраждала від домашнього насильства.</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Програма для кривдника.</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bCs/>
          <w:sz w:val="28"/>
          <w:szCs w:val="28"/>
          <w:lang w:val="uk-UA"/>
        </w:rPr>
      </w:pPr>
      <w:r w:rsidRPr="00766346">
        <w:rPr>
          <w:rFonts w:ascii="Times New Roman" w:hAnsi="Times New Roman"/>
          <w:bCs/>
          <w:sz w:val="28"/>
          <w:szCs w:val="28"/>
          <w:lang w:val="uk-UA"/>
        </w:rPr>
        <w:t xml:space="preserve">Види </w:t>
      </w:r>
      <w:r w:rsidRPr="00766346">
        <w:rPr>
          <w:rFonts w:ascii="Times New Roman" w:hAnsi="Times New Roman"/>
          <w:sz w:val="28"/>
          <w:szCs w:val="28"/>
          <w:lang w:val="uk-UA"/>
        </w:rPr>
        <w:t xml:space="preserve">домашнього насильства </w:t>
      </w:r>
      <w:r w:rsidRPr="00766346">
        <w:rPr>
          <w:rFonts w:ascii="Times New Roman" w:hAnsi="Times New Roman"/>
          <w:bCs/>
          <w:sz w:val="28"/>
          <w:szCs w:val="28"/>
          <w:lang w:val="uk-UA"/>
        </w:rPr>
        <w:t>відповідно Закону України «</w:t>
      </w:r>
      <w:r w:rsidRPr="00766346">
        <w:rPr>
          <w:rFonts w:ascii="Times New Roman" w:hAnsi="Times New Roman"/>
          <w:bCs/>
          <w:color w:val="000000"/>
          <w:sz w:val="28"/>
          <w:szCs w:val="28"/>
          <w:lang w:val="uk-UA"/>
        </w:rPr>
        <w:t>Про запобігання та протидію домашньому насильству</w:t>
      </w:r>
      <w:r w:rsidRPr="00766346">
        <w:rPr>
          <w:rFonts w:ascii="Times New Roman" w:hAnsi="Times New Roman"/>
          <w:bCs/>
          <w:sz w:val="28"/>
          <w:szCs w:val="28"/>
          <w:lang w:val="uk-UA"/>
        </w:rPr>
        <w:t>».</w:t>
      </w:r>
    </w:p>
    <w:p w:rsidR="009D650D" w:rsidRPr="00766346" w:rsidRDefault="009D650D" w:rsidP="009D650D">
      <w:pPr>
        <w:pStyle w:val="a3"/>
        <w:numPr>
          <w:ilvl w:val="0"/>
          <w:numId w:val="1"/>
        </w:numPr>
        <w:tabs>
          <w:tab w:val="clear" w:pos="2160"/>
        </w:tabs>
        <w:spacing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Термін дії термінового заборонного припису стосовно кривдника.</w:t>
      </w:r>
      <w:r w:rsidRPr="00766346">
        <w:rPr>
          <w:rFonts w:ascii="Times New Roman" w:hAnsi="Times New Roman"/>
          <w:sz w:val="28"/>
          <w:szCs w:val="28"/>
          <w:lang w:val="uk-UA" w:eastAsia="ru-RU"/>
        </w:rPr>
        <w:t xml:space="preserve"> </w:t>
      </w:r>
    </w:p>
    <w:p w:rsidR="0003590B" w:rsidRPr="00766346" w:rsidRDefault="0003590B" w:rsidP="0003590B">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Підстави для оформлення «</w:t>
      </w:r>
      <w:proofErr w:type="spellStart"/>
      <w:r w:rsidRPr="00766346">
        <w:rPr>
          <w:rFonts w:ascii="Times New Roman" w:eastAsia="Times New Roman" w:hAnsi="Times New Roman"/>
          <w:sz w:val="28"/>
          <w:szCs w:val="28"/>
          <w:lang w:val="uk-UA" w:eastAsia="ru-RU"/>
        </w:rPr>
        <w:t>Європротоколу</w:t>
      </w:r>
      <w:proofErr w:type="spellEnd"/>
      <w:r w:rsidRPr="00766346">
        <w:rPr>
          <w:rFonts w:ascii="Times New Roman" w:eastAsia="Times New Roman" w:hAnsi="Times New Roman"/>
          <w:sz w:val="28"/>
          <w:szCs w:val="28"/>
          <w:lang w:val="uk-UA" w:eastAsia="ru-RU"/>
        </w:rPr>
        <w:t>».</w:t>
      </w:r>
    </w:p>
    <w:p w:rsidR="0003590B" w:rsidRPr="00766346" w:rsidRDefault="0003590B" w:rsidP="0003590B">
      <w:pPr>
        <w:pStyle w:val="a3"/>
        <w:numPr>
          <w:ilvl w:val="0"/>
          <w:numId w:val="1"/>
        </w:numPr>
        <w:tabs>
          <w:tab w:val="clear" w:pos="2160"/>
        </w:tabs>
        <w:spacing w:after="0" w:line="240" w:lineRule="auto"/>
        <w:ind w:left="0" w:firstLine="709"/>
        <w:contextualSpacing w:val="0"/>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Повноваження поліцейського щодо накладення адміністративних стягнень за порушення у сфері безпеки дорожнього руху.</w:t>
      </w:r>
    </w:p>
    <w:p w:rsidR="008A160F" w:rsidRPr="00766346" w:rsidRDefault="008A160F" w:rsidP="00C402C3">
      <w:pPr>
        <w:pStyle w:val="a3"/>
        <w:numPr>
          <w:ilvl w:val="0"/>
          <w:numId w:val="1"/>
        </w:numPr>
        <w:tabs>
          <w:tab w:val="clear" w:pos="2160"/>
        </w:tabs>
        <w:spacing w:after="0" w:line="240" w:lineRule="auto"/>
        <w:ind w:left="0" w:firstLine="709"/>
        <w:contextualSpacing w:val="0"/>
        <w:jc w:val="both"/>
        <w:rPr>
          <w:rFonts w:ascii="Times New Roman" w:hAnsi="Times New Roman"/>
          <w:bCs/>
          <w:sz w:val="28"/>
          <w:szCs w:val="28"/>
          <w:lang w:val="uk-UA"/>
        </w:rPr>
      </w:pPr>
      <w:r w:rsidRPr="00766346">
        <w:rPr>
          <w:rFonts w:ascii="Times New Roman" w:hAnsi="Times New Roman"/>
          <w:bCs/>
          <w:sz w:val="28"/>
          <w:szCs w:val="28"/>
          <w:lang w:val="uk-UA"/>
        </w:rPr>
        <w:t>Інтерпретація прав людини.</w:t>
      </w:r>
    </w:p>
    <w:p w:rsidR="008A160F" w:rsidRPr="00766346" w:rsidRDefault="008A160F" w:rsidP="00C402C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bCs/>
          <w:snapToGrid w:val="0"/>
          <w:sz w:val="28"/>
          <w:szCs w:val="28"/>
          <w:lang w:val="uk-UA"/>
        </w:rPr>
      </w:pPr>
      <w:r w:rsidRPr="00766346">
        <w:rPr>
          <w:rFonts w:ascii="Times New Roman" w:hAnsi="Times New Roman"/>
          <w:bCs/>
          <w:sz w:val="28"/>
          <w:szCs w:val="28"/>
          <w:lang w:val="uk-UA"/>
        </w:rPr>
        <w:t>Розуміння свободи людини.</w:t>
      </w:r>
    </w:p>
    <w:p w:rsidR="008A160F" w:rsidRPr="00766346" w:rsidRDefault="008A160F" w:rsidP="00C402C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bCs/>
          <w:snapToGrid w:val="0"/>
          <w:sz w:val="28"/>
          <w:szCs w:val="28"/>
          <w:lang w:val="uk-UA"/>
        </w:rPr>
        <w:t>Види прав і свобод людини і громадянина за черговістю включення їх до конституцій та міжнародно-правових документів.</w:t>
      </w:r>
    </w:p>
    <w:p w:rsidR="008A160F" w:rsidRPr="00766346" w:rsidRDefault="008A160F" w:rsidP="00C402C3">
      <w:pPr>
        <w:pStyle w:val="a3"/>
        <w:widowControl w:val="0"/>
        <w:numPr>
          <w:ilvl w:val="0"/>
          <w:numId w:val="1"/>
        </w:numPr>
        <w:tabs>
          <w:tab w:val="clear" w:pos="2160"/>
          <w:tab w:val="left" w:pos="0"/>
        </w:tabs>
        <w:autoSpaceDE w:val="0"/>
        <w:autoSpaceDN w:val="0"/>
        <w:spacing w:after="0" w:line="240" w:lineRule="auto"/>
        <w:ind w:left="0" w:firstLine="709"/>
        <w:contextualSpacing w:val="0"/>
        <w:jc w:val="both"/>
        <w:rPr>
          <w:rFonts w:ascii="Times New Roman" w:hAnsi="Times New Roman"/>
          <w:bCs/>
          <w:color w:val="262626"/>
          <w:sz w:val="28"/>
          <w:szCs w:val="28"/>
          <w:lang w:val="uk-UA"/>
        </w:rPr>
      </w:pPr>
      <w:r w:rsidRPr="00766346">
        <w:rPr>
          <w:rFonts w:ascii="Times New Roman" w:hAnsi="Times New Roman"/>
          <w:bCs/>
          <w:sz w:val="28"/>
          <w:szCs w:val="28"/>
          <w:lang w:val="uk-UA"/>
        </w:rPr>
        <w:t>Процедура міжнародного захисту своїх прав громадянином України після використання національних засобів правового захисту.</w:t>
      </w:r>
    </w:p>
    <w:p w:rsidR="008A160F" w:rsidRPr="00766346" w:rsidRDefault="008A160F" w:rsidP="00C402C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Види поводження, заборонені ст. 3 Конвенції про захист прав людини і основоположних свобод.</w:t>
      </w:r>
    </w:p>
    <w:p w:rsidR="008A160F" w:rsidRPr="00766346" w:rsidRDefault="008A160F" w:rsidP="00C402C3">
      <w:pPr>
        <w:pStyle w:val="a3"/>
        <w:widowControl w:val="0"/>
        <w:numPr>
          <w:ilvl w:val="0"/>
          <w:numId w:val="1"/>
        </w:numPr>
        <w:tabs>
          <w:tab w:val="clear" w:pos="2160"/>
        </w:tabs>
        <w:autoSpaceDE w:val="0"/>
        <w:autoSpaceDN w:val="0"/>
        <w:spacing w:after="0" w:line="240" w:lineRule="auto"/>
        <w:ind w:left="0" w:firstLine="709"/>
        <w:contextualSpacing w:val="0"/>
        <w:jc w:val="both"/>
        <w:rPr>
          <w:rFonts w:ascii="Times New Roman" w:hAnsi="Times New Roman"/>
          <w:bCs/>
          <w:sz w:val="28"/>
          <w:szCs w:val="28"/>
          <w:lang w:val="uk-UA"/>
        </w:rPr>
      </w:pPr>
      <w:r w:rsidRPr="00766346">
        <w:rPr>
          <w:rFonts w:ascii="Times New Roman" w:hAnsi="Times New Roman"/>
          <w:sz w:val="28"/>
          <w:szCs w:val="28"/>
          <w:lang w:val="uk-UA"/>
        </w:rPr>
        <w:t>Загальні правила тримання особи під вартою згідно Конституції України та Конвенції про захист прав людини і основоположних свобод.</w:t>
      </w:r>
    </w:p>
    <w:p w:rsidR="008A160F" w:rsidRPr="00766346" w:rsidRDefault="008A160F" w:rsidP="00C402C3">
      <w:pPr>
        <w:pStyle w:val="a3"/>
        <w:numPr>
          <w:ilvl w:val="0"/>
          <w:numId w:val="1"/>
        </w:numPr>
        <w:tabs>
          <w:tab w:val="clear" w:pos="2160"/>
        </w:tabs>
        <w:spacing w:after="0" w:line="240" w:lineRule="auto"/>
        <w:ind w:left="0" w:firstLine="709"/>
        <w:contextualSpacing w:val="0"/>
        <w:jc w:val="both"/>
        <w:rPr>
          <w:rFonts w:ascii="Times New Roman" w:hAnsi="Times New Roman"/>
          <w:spacing w:val="1"/>
          <w:sz w:val="28"/>
          <w:szCs w:val="28"/>
          <w:lang w:val="uk-UA"/>
        </w:rPr>
      </w:pPr>
      <w:r w:rsidRPr="00766346">
        <w:rPr>
          <w:rFonts w:ascii="Times New Roman" w:hAnsi="Times New Roman"/>
          <w:sz w:val="28"/>
          <w:szCs w:val="28"/>
          <w:lang w:val="uk-UA"/>
        </w:rPr>
        <w:t>Проникнення до житла чи до іншого володіння особи у невідкладних випадках без вмотивованого рішення суду.</w:t>
      </w:r>
    </w:p>
    <w:p w:rsidR="00846313" w:rsidRPr="00766346" w:rsidRDefault="00846313"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Зміст права на свободу та недоторканність згідно ст. 5 Конвенції про захист прав людини і основоположних свобод.</w:t>
      </w:r>
    </w:p>
    <w:p w:rsidR="00846313" w:rsidRPr="00766346" w:rsidRDefault="00846313"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shd w:val="clear" w:color="auto" w:fill="FFFFFF"/>
          <w:lang w:val="uk-UA"/>
        </w:rPr>
      </w:pPr>
      <w:r w:rsidRPr="00766346">
        <w:rPr>
          <w:rFonts w:ascii="Times New Roman" w:hAnsi="Times New Roman"/>
          <w:sz w:val="28"/>
          <w:szCs w:val="28"/>
          <w:shd w:val="clear" w:color="auto" w:fill="FFFFFF"/>
          <w:lang w:val="uk-UA"/>
        </w:rPr>
        <w:t>Умови проведення обшуку в житлі або іншому володінні особи.</w:t>
      </w:r>
    </w:p>
    <w:p w:rsidR="00846313" w:rsidRPr="00766346" w:rsidRDefault="00846313" w:rsidP="00C402C3">
      <w:pPr>
        <w:pStyle w:val="a3"/>
        <w:numPr>
          <w:ilvl w:val="0"/>
          <w:numId w:val="1"/>
        </w:numPr>
        <w:tabs>
          <w:tab w:val="clear" w:pos="2160"/>
        </w:tabs>
        <w:spacing w:after="0" w:line="240" w:lineRule="auto"/>
        <w:ind w:left="0" w:firstLine="709"/>
        <w:contextualSpacing w:val="0"/>
        <w:jc w:val="both"/>
        <w:rPr>
          <w:rFonts w:ascii="Times New Roman" w:hAnsi="Times New Roman"/>
          <w:spacing w:val="1"/>
          <w:sz w:val="28"/>
          <w:szCs w:val="28"/>
          <w:lang w:val="uk-UA"/>
        </w:rPr>
      </w:pPr>
      <w:r w:rsidRPr="00766346">
        <w:rPr>
          <w:rFonts w:ascii="Times New Roman" w:hAnsi="Times New Roman"/>
          <w:sz w:val="28"/>
          <w:szCs w:val="28"/>
          <w:lang w:val="uk-UA"/>
        </w:rPr>
        <w:t>Право на таємницю листування, телефонних розмов, телеграфної та іншої кореспонденції</w:t>
      </w:r>
      <w:r w:rsidRPr="00766346">
        <w:rPr>
          <w:rFonts w:ascii="Times New Roman" w:hAnsi="Times New Roman"/>
          <w:bCs/>
          <w:sz w:val="28"/>
          <w:szCs w:val="28"/>
          <w:lang w:val="uk-UA" w:eastAsia="ru-RU"/>
        </w:rPr>
        <w:t xml:space="preserve"> та підстави його обмеження</w:t>
      </w:r>
      <w:r w:rsidR="00986508" w:rsidRPr="00766346">
        <w:rPr>
          <w:rFonts w:ascii="Times New Roman" w:hAnsi="Times New Roman"/>
          <w:bCs/>
          <w:sz w:val="28"/>
          <w:szCs w:val="28"/>
          <w:lang w:val="uk-UA" w:eastAsia="ru-RU"/>
        </w:rPr>
        <w:t>.</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b/>
          <w:sz w:val="28"/>
          <w:szCs w:val="28"/>
          <w:lang w:val="uk-UA"/>
        </w:rPr>
      </w:pPr>
      <w:r w:rsidRPr="00766346">
        <w:rPr>
          <w:rFonts w:ascii="Times New Roman" w:hAnsi="Times New Roman"/>
          <w:sz w:val="28"/>
          <w:szCs w:val="28"/>
          <w:lang w:val="uk-UA"/>
        </w:rPr>
        <w:t>Форми об’єктивної сторони злочину, передбаченого ч. 1 ст. 149 КК України (</w:t>
      </w:r>
      <w:r w:rsidRPr="00766346">
        <w:rPr>
          <w:rFonts w:ascii="Times New Roman" w:hAnsi="Times New Roman"/>
          <w:color w:val="000000"/>
          <w:sz w:val="28"/>
          <w:szCs w:val="28"/>
          <w:shd w:val="clear" w:color="auto" w:fill="FFFFFF"/>
          <w:lang w:val="uk-UA"/>
        </w:rPr>
        <w:t>Торгівля людьми або інша незаконна угода щодо людини</w:t>
      </w:r>
      <w:r w:rsidRPr="00766346">
        <w:rPr>
          <w:rFonts w:ascii="Times New Roman" w:hAnsi="Times New Roman"/>
          <w:sz w:val="28"/>
          <w:szCs w:val="28"/>
          <w:lang w:val="uk-UA"/>
        </w:rPr>
        <w:t>).</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Зміст мети експлуатації людини у складі злочину, передбаченого ч. 1 ст. 149 КК України (</w:t>
      </w:r>
      <w:r w:rsidRPr="00766346">
        <w:rPr>
          <w:rFonts w:ascii="Times New Roman" w:hAnsi="Times New Roman"/>
          <w:color w:val="000000"/>
          <w:sz w:val="28"/>
          <w:szCs w:val="28"/>
          <w:shd w:val="clear" w:color="auto" w:fill="FFFFFF"/>
          <w:lang w:val="uk-UA"/>
        </w:rPr>
        <w:t>Торгівля людьми або інша незаконна угода щодо людини</w:t>
      </w:r>
      <w:r w:rsidRPr="00766346">
        <w:rPr>
          <w:rFonts w:ascii="Times New Roman" w:hAnsi="Times New Roman"/>
          <w:sz w:val="28"/>
          <w:szCs w:val="28"/>
          <w:lang w:val="uk-UA"/>
        </w:rPr>
        <w:t>).</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Спосіб вчинення злочину, передбаченого ч. 1 ст. 149 КК України (</w:t>
      </w:r>
      <w:r w:rsidRPr="00766346">
        <w:rPr>
          <w:rFonts w:ascii="Times New Roman" w:hAnsi="Times New Roman"/>
          <w:color w:val="000000"/>
          <w:sz w:val="28"/>
          <w:szCs w:val="28"/>
          <w:shd w:val="clear" w:color="auto" w:fill="FFFFFF"/>
          <w:lang w:val="uk-UA"/>
        </w:rPr>
        <w:t>Торгівля людьми або інша незаконна угода щодо людини</w:t>
      </w:r>
      <w:r w:rsidRPr="00766346">
        <w:rPr>
          <w:rFonts w:ascii="Times New Roman" w:hAnsi="Times New Roman"/>
          <w:sz w:val="28"/>
          <w:szCs w:val="28"/>
          <w:lang w:val="uk-UA"/>
        </w:rPr>
        <w:t>).</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Зміст уразливого стану особи у складі злочину, передбаченого ч. 1 ст. 149 КК України (</w:t>
      </w:r>
      <w:r w:rsidRPr="00766346">
        <w:rPr>
          <w:rFonts w:ascii="Times New Roman" w:hAnsi="Times New Roman"/>
          <w:color w:val="000000"/>
          <w:sz w:val="28"/>
          <w:szCs w:val="28"/>
          <w:shd w:val="clear" w:color="auto" w:fill="FFFFFF"/>
          <w:lang w:val="uk-UA"/>
        </w:rPr>
        <w:t>Торгівля людьми або інша незаконна угода щодо людини</w:t>
      </w:r>
      <w:r w:rsidRPr="00766346">
        <w:rPr>
          <w:rFonts w:ascii="Times New Roman" w:hAnsi="Times New Roman"/>
          <w:sz w:val="28"/>
          <w:szCs w:val="28"/>
          <w:lang w:val="uk-UA"/>
        </w:rPr>
        <w:t>).</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lastRenderedPageBreak/>
        <w:t>Суб’єкт т</w:t>
      </w:r>
      <w:r w:rsidRPr="00766346">
        <w:rPr>
          <w:rFonts w:ascii="Times New Roman" w:hAnsi="Times New Roman"/>
          <w:color w:val="000000"/>
          <w:sz w:val="28"/>
          <w:szCs w:val="28"/>
          <w:shd w:val="clear" w:color="auto" w:fill="FFFFFF"/>
          <w:lang w:val="uk-UA"/>
        </w:rPr>
        <w:t>оргівлі людьми або іншої незаконної угоди щодо людини (ст. 149 КК</w:t>
      </w:r>
      <w:r w:rsidRPr="00766346">
        <w:rPr>
          <w:rFonts w:ascii="Times New Roman" w:hAnsi="Times New Roman"/>
          <w:sz w:val="28"/>
          <w:szCs w:val="28"/>
          <w:lang w:val="uk-UA"/>
        </w:rPr>
        <w:t>).</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Поняття неправомірної вигоди при вчиненні корупційних злочинів.</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pacing w:val="-8"/>
          <w:sz w:val="28"/>
          <w:szCs w:val="28"/>
          <w:lang w:val="uk-UA"/>
        </w:rPr>
      </w:pPr>
      <w:r w:rsidRPr="00766346">
        <w:rPr>
          <w:rFonts w:ascii="Times New Roman" w:hAnsi="Times New Roman"/>
          <w:spacing w:val="-8"/>
          <w:sz w:val="28"/>
          <w:szCs w:val="28"/>
          <w:lang w:val="uk-UA"/>
        </w:rPr>
        <w:t>Значний, великий та особливо великий розмір неправомірної вигоди при прийнятті пропозиції, обіцянки або одержанні її службовою особою.</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pacing w:val="-8"/>
          <w:sz w:val="28"/>
          <w:szCs w:val="28"/>
          <w:lang w:val="uk-UA"/>
        </w:rPr>
      </w:pPr>
      <w:r w:rsidRPr="00766346">
        <w:rPr>
          <w:rFonts w:ascii="Times New Roman" w:hAnsi="Times New Roman"/>
          <w:spacing w:val="-8"/>
          <w:sz w:val="28"/>
          <w:szCs w:val="28"/>
          <w:lang w:val="uk-UA"/>
        </w:rPr>
        <w:t>Істотна шкода (у ст.ст. 364, 364-1, 365, 365-2, 367 КК України) та тяжкі наслідки (у ст.ст. 364–367 КК України).</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Зміст суб’єктивної сторони складу злочину, передбаченого ст. 364 КК України (Зловживання владою або службовим становищем).</w:t>
      </w:r>
    </w:p>
    <w:p w:rsidR="00E37B25" w:rsidRPr="00766346" w:rsidRDefault="00E37B25" w:rsidP="00C402C3">
      <w:pPr>
        <w:pStyle w:val="a3"/>
        <w:numPr>
          <w:ilvl w:val="0"/>
          <w:numId w:val="1"/>
        </w:numPr>
        <w:tabs>
          <w:tab w:val="clear" w:pos="2160"/>
        </w:tabs>
        <w:spacing w:after="0" w:line="240" w:lineRule="auto"/>
        <w:ind w:left="0" w:firstLine="709"/>
        <w:contextualSpacing w:val="0"/>
        <w:jc w:val="both"/>
        <w:rPr>
          <w:rFonts w:ascii="Times New Roman" w:hAnsi="Times New Roman"/>
          <w:sz w:val="28"/>
          <w:szCs w:val="28"/>
          <w:lang w:val="uk-UA"/>
        </w:rPr>
      </w:pPr>
      <w:r w:rsidRPr="00766346">
        <w:rPr>
          <w:rFonts w:ascii="Times New Roman" w:hAnsi="Times New Roman"/>
          <w:sz w:val="28"/>
          <w:szCs w:val="28"/>
          <w:lang w:val="uk-UA"/>
        </w:rPr>
        <w:t>Зміст пропозиції та обіцянки неправомірної вигоди.</w:t>
      </w:r>
    </w:p>
    <w:p w:rsidR="002A50B4" w:rsidRPr="00766346" w:rsidRDefault="002A50B4"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rPr>
      </w:pPr>
      <w:r w:rsidRPr="00766346">
        <w:rPr>
          <w:rFonts w:ascii="Times New Roman" w:eastAsia="Times New Roman" w:hAnsi="Times New Roman"/>
          <w:bCs/>
          <w:sz w:val="28"/>
          <w:szCs w:val="28"/>
          <w:lang w:val="uk-UA"/>
        </w:rPr>
        <w:t>Види домашнього насильства визначені Законом України «Про запобігання та протидію домашньому насильству».</w:t>
      </w:r>
    </w:p>
    <w:p w:rsidR="002A50B4" w:rsidRPr="00766346" w:rsidRDefault="002A50B4"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rPr>
      </w:pPr>
      <w:r w:rsidRPr="00766346">
        <w:rPr>
          <w:rFonts w:ascii="Times New Roman" w:eastAsia="Times New Roman" w:hAnsi="Times New Roman"/>
          <w:bCs/>
          <w:sz w:val="28"/>
          <w:szCs w:val="28"/>
          <w:lang w:val="uk-UA"/>
        </w:rPr>
        <w:t>Визначення домашнього насильства.</w:t>
      </w:r>
    </w:p>
    <w:p w:rsidR="002A50B4" w:rsidRPr="00766346" w:rsidRDefault="002A50B4"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rPr>
      </w:pPr>
      <w:r w:rsidRPr="00766346">
        <w:rPr>
          <w:rFonts w:ascii="Times New Roman" w:eastAsia="Times New Roman" w:hAnsi="Times New Roman"/>
          <w:bCs/>
          <w:sz w:val="28"/>
          <w:szCs w:val="28"/>
          <w:lang w:val="uk-UA"/>
        </w:rPr>
        <w:t>Фізичне насильство.</w:t>
      </w:r>
    </w:p>
    <w:p w:rsidR="002A50B4" w:rsidRPr="00766346" w:rsidRDefault="002A50B4"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rPr>
      </w:pPr>
      <w:r w:rsidRPr="00766346">
        <w:rPr>
          <w:rFonts w:ascii="Times New Roman" w:eastAsia="Times New Roman" w:hAnsi="Times New Roman"/>
          <w:bCs/>
          <w:sz w:val="28"/>
          <w:szCs w:val="28"/>
          <w:lang w:val="uk-UA"/>
        </w:rPr>
        <w:t>Економічне насильство.</w:t>
      </w:r>
    </w:p>
    <w:p w:rsidR="002A50B4" w:rsidRPr="00766346" w:rsidRDefault="002A50B4"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rPr>
      </w:pPr>
      <w:r w:rsidRPr="00766346">
        <w:rPr>
          <w:rFonts w:ascii="Times New Roman" w:eastAsia="Times New Roman" w:hAnsi="Times New Roman"/>
          <w:bCs/>
          <w:sz w:val="28"/>
          <w:szCs w:val="28"/>
          <w:lang w:val="uk-UA"/>
        </w:rPr>
        <w:t>Психологічне насильство.</w:t>
      </w:r>
    </w:p>
    <w:p w:rsidR="002A50B4" w:rsidRPr="00766346" w:rsidRDefault="002A50B4"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rPr>
      </w:pPr>
      <w:r w:rsidRPr="00766346">
        <w:rPr>
          <w:rFonts w:ascii="Times New Roman" w:eastAsia="Times New Roman" w:hAnsi="Times New Roman"/>
          <w:bCs/>
          <w:sz w:val="28"/>
          <w:szCs w:val="28"/>
          <w:lang w:val="uk-UA"/>
        </w:rPr>
        <w:t>Сексуальне насильство.</w:t>
      </w:r>
    </w:p>
    <w:p w:rsidR="00866C25" w:rsidRPr="00766346" w:rsidRDefault="00866C25" w:rsidP="002A50B4">
      <w:pPr>
        <w:pStyle w:val="a3"/>
        <w:numPr>
          <w:ilvl w:val="0"/>
          <w:numId w:val="1"/>
        </w:numPr>
        <w:tabs>
          <w:tab w:val="clear" w:pos="2160"/>
        </w:tabs>
        <w:spacing w:after="0" w:line="240" w:lineRule="auto"/>
        <w:ind w:left="0" w:firstLine="709"/>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Етичний кодекс поліцейського.</w:t>
      </w:r>
    </w:p>
    <w:p w:rsidR="00866C25" w:rsidRPr="00766346" w:rsidRDefault="00866C25" w:rsidP="002A50B4">
      <w:pPr>
        <w:pStyle w:val="a3"/>
        <w:numPr>
          <w:ilvl w:val="0"/>
          <w:numId w:val="1"/>
        </w:numPr>
        <w:tabs>
          <w:tab w:val="clear" w:pos="2160"/>
        </w:tabs>
        <w:spacing w:after="0" w:line="240" w:lineRule="auto"/>
        <w:ind w:left="0" w:firstLine="709"/>
        <w:jc w:val="both"/>
        <w:rPr>
          <w:rFonts w:ascii="Times New Roman" w:eastAsia="Times New Roman" w:hAnsi="Times New Roman"/>
          <w:iCs/>
          <w:sz w:val="28"/>
          <w:szCs w:val="28"/>
          <w:lang w:val="uk-UA" w:eastAsia="ru-RU"/>
        </w:rPr>
      </w:pPr>
      <w:r w:rsidRPr="00766346">
        <w:rPr>
          <w:rFonts w:ascii="Times New Roman" w:eastAsia="Times New Roman" w:hAnsi="Times New Roman"/>
          <w:iCs/>
          <w:sz w:val="28"/>
          <w:szCs w:val="28"/>
          <w:lang w:val="uk-UA" w:eastAsia="ru-RU"/>
        </w:rPr>
        <w:t>Співвідношення принципів та цінностей професійної етики поліції і загальнолюдської моралі.</w:t>
      </w:r>
    </w:p>
    <w:p w:rsidR="00866C25" w:rsidRPr="00766346" w:rsidRDefault="00866C25"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Зміст принципу прозорості і підзвітності (Наказ МВС від 28.04.2016 № 326).</w:t>
      </w:r>
    </w:p>
    <w:p w:rsidR="00866C25" w:rsidRPr="00766346" w:rsidRDefault="00866C25" w:rsidP="002A50B4">
      <w:pPr>
        <w:pStyle w:val="a3"/>
        <w:numPr>
          <w:ilvl w:val="0"/>
          <w:numId w:val="1"/>
        </w:numPr>
        <w:tabs>
          <w:tab w:val="clear" w:pos="2160"/>
        </w:tabs>
        <w:spacing w:after="0" w:line="240" w:lineRule="auto"/>
        <w:ind w:left="0" w:firstLine="709"/>
        <w:rPr>
          <w:rFonts w:ascii="Times New Roman" w:eastAsia="Times New Roman" w:hAnsi="Times New Roman"/>
          <w:iCs/>
          <w:sz w:val="28"/>
          <w:szCs w:val="28"/>
          <w:lang w:val="uk-UA" w:eastAsia="ru-RU"/>
        </w:rPr>
      </w:pPr>
      <w:r w:rsidRPr="00766346">
        <w:rPr>
          <w:rFonts w:ascii="Times New Roman" w:eastAsia="Times New Roman" w:hAnsi="Times New Roman"/>
          <w:iCs/>
          <w:sz w:val="28"/>
          <w:szCs w:val="28"/>
          <w:lang w:val="uk-UA" w:eastAsia="ru-RU"/>
        </w:rPr>
        <w:t>Основні риси гуманізму як моральної позиції людини.</w:t>
      </w:r>
    </w:p>
    <w:p w:rsidR="00866C25" w:rsidRPr="00766346" w:rsidRDefault="00866C25"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 xml:space="preserve">Відповідальність працівника </w:t>
      </w:r>
      <w:r w:rsidRPr="00766346">
        <w:rPr>
          <w:rFonts w:ascii="Times New Roman" w:eastAsia="Times New Roman" w:hAnsi="Times New Roman"/>
          <w:bCs/>
          <w:iCs/>
          <w:sz w:val="28"/>
          <w:szCs w:val="28"/>
          <w:lang w:val="uk-UA" w:eastAsia="ru-RU"/>
        </w:rPr>
        <w:t xml:space="preserve">підрозділу національної поліції </w:t>
      </w:r>
      <w:r w:rsidRPr="00766346">
        <w:rPr>
          <w:rFonts w:ascii="Times New Roman" w:eastAsia="Times New Roman" w:hAnsi="Times New Roman"/>
          <w:sz w:val="28"/>
          <w:szCs w:val="28"/>
          <w:lang w:val="uk-UA" w:eastAsia="ru-RU"/>
        </w:rPr>
        <w:t>за порушення професійно-етичних принципів і норм поведінки.</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Поняття</w:t>
      </w:r>
      <w:r w:rsidR="007341A3" w:rsidRPr="00766346">
        <w:rPr>
          <w:rFonts w:ascii="Times New Roman" w:eastAsia="Times New Roman" w:hAnsi="Times New Roman"/>
          <w:sz w:val="28"/>
          <w:szCs w:val="28"/>
          <w:lang w:val="uk-UA" w:eastAsia="ru-RU"/>
        </w:rPr>
        <w:t xml:space="preserve"> стрес</w:t>
      </w:r>
      <w:r w:rsidRPr="00766346">
        <w:rPr>
          <w:rFonts w:ascii="Times New Roman" w:eastAsia="Times New Roman" w:hAnsi="Times New Roman"/>
          <w:sz w:val="28"/>
          <w:szCs w:val="28"/>
          <w:lang w:val="uk-UA" w:eastAsia="ru-RU"/>
        </w:rPr>
        <w:t>у</w:t>
      </w:r>
      <w:r w:rsidR="007341A3" w:rsidRPr="00766346">
        <w:rPr>
          <w:rFonts w:ascii="Times New Roman" w:eastAsia="Times New Roman" w:hAnsi="Times New Roman"/>
          <w:sz w:val="28"/>
          <w:szCs w:val="28"/>
          <w:lang w:val="uk-UA" w:eastAsia="ru-RU"/>
        </w:rPr>
        <w:t>.</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В</w:t>
      </w:r>
      <w:r w:rsidR="007341A3" w:rsidRPr="00766346">
        <w:rPr>
          <w:rFonts w:ascii="Times New Roman" w:eastAsia="Times New Roman" w:hAnsi="Times New Roman"/>
          <w:sz w:val="28"/>
          <w:szCs w:val="28"/>
          <w:lang w:val="uk-UA" w:eastAsia="ru-RU"/>
        </w:rPr>
        <w:t>иди стресу.</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w:t>
      </w:r>
      <w:r w:rsidR="007341A3" w:rsidRPr="00766346">
        <w:rPr>
          <w:rFonts w:ascii="Times New Roman" w:eastAsia="Times New Roman" w:hAnsi="Times New Roman"/>
          <w:sz w:val="28"/>
          <w:szCs w:val="28"/>
          <w:lang w:val="uk-UA" w:eastAsia="ru-RU"/>
        </w:rPr>
        <w:t>ідтримка при стані страху.</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А</w:t>
      </w:r>
      <w:r w:rsidR="007341A3" w:rsidRPr="00766346">
        <w:rPr>
          <w:rFonts w:ascii="Times New Roman" w:eastAsia="Times New Roman" w:hAnsi="Times New Roman"/>
          <w:sz w:val="28"/>
          <w:szCs w:val="28"/>
          <w:lang w:val="uk-UA" w:eastAsia="ru-RU"/>
        </w:rPr>
        <w:t>даптаці</w:t>
      </w:r>
      <w:r w:rsidRPr="00766346">
        <w:rPr>
          <w:rFonts w:ascii="Times New Roman" w:eastAsia="Times New Roman" w:hAnsi="Times New Roman"/>
          <w:sz w:val="28"/>
          <w:szCs w:val="28"/>
          <w:lang w:val="uk-UA" w:eastAsia="ru-RU"/>
        </w:rPr>
        <w:t>я</w:t>
      </w:r>
      <w:r w:rsidR="007341A3" w:rsidRPr="00766346">
        <w:rPr>
          <w:rFonts w:ascii="Times New Roman" w:eastAsia="Times New Roman" w:hAnsi="Times New Roman"/>
          <w:sz w:val="28"/>
          <w:szCs w:val="28"/>
          <w:lang w:val="uk-UA" w:eastAsia="ru-RU"/>
        </w:rPr>
        <w:t>.</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w:t>
      </w:r>
      <w:r w:rsidR="007341A3" w:rsidRPr="00766346">
        <w:rPr>
          <w:rFonts w:ascii="Times New Roman" w:eastAsia="Times New Roman" w:hAnsi="Times New Roman"/>
          <w:sz w:val="28"/>
          <w:szCs w:val="28"/>
          <w:lang w:val="uk-UA" w:eastAsia="ru-RU"/>
        </w:rPr>
        <w:t>ідготовка до стресу.</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Ц</w:t>
      </w:r>
      <w:r w:rsidR="007341A3" w:rsidRPr="00766346">
        <w:rPr>
          <w:rFonts w:ascii="Times New Roman" w:eastAsia="Times New Roman" w:hAnsi="Times New Roman"/>
          <w:sz w:val="28"/>
          <w:szCs w:val="28"/>
          <w:lang w:val="uk-UA" w:eastAsia="ru-RU"/>
        </w:rPr>
        <w:t>ілі ділового спілкування працівників поліції.</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К</w:t>
      </w:r>
      <w:r w:rsidR="007341A3" w:rsidRPr="00766346">
        <w:rPr>
          <w:rFonts w:ascii="Times New Roman" w:eastAsia="Times New Roman" w:hAnsi="Times New Roman"/>
          <w:sz w:val="28"/>
          <w:szCs w:val="28"/>
          <w:lang w:val="uk-UA" w:eastAsia="ru-RU"/>
        </w:rPr>
        <w:t>омунікативні умови спілкування.</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Поняття</w:t>
      </w:r>
      <w:r w:rsidR="007341A3" w:rsidRPr="00766346">
        <w:rPr>
          <w:rFonts w:ascii="Times New Roman" w:eastAsia="Times New Roman" w:hAnsi="Times New Roman"/>
          <w:sz w:val="28"/>
          <w:szCs w:val="28"/>
          <w:lang w:val="uk-UA" w:eastAsia="ru-RU"/>
        </w:rPr>
        <w:t xml:space="preserve"> спілкування.</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Р</w:t>
      </w:r>
      <w:r w:rsidR="007341A3" w:rsidRPr="00766346">
        <w:rPr>
          <w:rFonts w:ascii="Times New Roman" w:eastAsia="Times New Roman" w:hAnsi="Times New Roman"/>
          <w:sz w:val="28"/>
          <w:szCs w:val="28"/>
          <w:lang w:val="uk-UA" w:eastAsia="ru-RU"/>
        </w:rPr>
        <w:t>ізновиди спілкування в залежності від кількості учасників.</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Різновиди спілкування за наявності проміжної ланки.</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Поняття</w:t>
      </w:r>
      <w:r w:rsidR="007341A3" w:rsidRPr="00766346">
        <w:rPr>
          <w:rFonts w:ascii="Times New Roman" w:eastAsia="Times New Roman" w:hAnsi="Times New Roman"/>
          <w:sz w:val="28"/>
          <w:szCs w:val="28"/>
          <w:lang w:val="uk-UA" w:eastAsia="ru-RU"/>
        </w:rPr>
        <w:t xml:space="preserve"> «дискримінація».</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Ф</w:t>
      </w:r>
      <w:r w:rsidR="007341A3" w:rsidRPr="00766346">
        <w:rPr>
          <w:rFonts w:ascii="Times New Roman" w:eastAsia="Times New Roman" w:hAnsi="Times New Roman"/>
          <w:sz w:val="28"/>
          <w:szCs w:val="28"/>
          <w:lang w:val="uk-UA" w:eastAsia="ru-RU"/>
        </w:rPr>
        <w:t>орми дискримінації.</w:t>
      </w:r>
    </w:p>
    <w:p w:rsidR="00E25C9C"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Поняття стереотипу.</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К</w:t>
      </w:r>
      <w:r w:rsidR="007341A3" w:rsidRPr="00766346">
        <w:rPr>
          <w:rFonts w:ascii="Times New Roman" w:eastAsia="Times New Roman" w:hAnsi="Times New Roman"/>
          <w:sz w:val="28"/>
          <w:szCs w:val="28"/>
          <w:lang w:val="uk-UA" w:eastAsia="ru-RU"/>
        </w:rPr>
        <w:t>сенофобі</w:t>
      </w:r>
      <w:r w:rsidRPr="00766346">
        <w:rPr>
          <w:rFonts w:ascii="Times New Roman" w:eastAsia="Times New Roman" w:hAnsi="Times New Roman"/>
          <w:sz w:val="28"/>
          <w:szCs w:val="28"/>
          <w:lang w:val="uk-UA" w:eastAsia="ru-RU"/>
        </w:rPr>
        <w:t>я</w:t>
      </w:r>
      <w:r w:rsidR="007341A3" w:rsidRPr="00766346">
        <w:rPr>
          <w:rFonts w:ascii="Times New Roman" w:eastAsia="Times New Roman" w:hAnsi="Times New Roman"/>
          <w:sz w:val="28"/>
          <w:szCs w:val="28"/>
          <w:lang w:val="uk-UA" w:eastAsia="ru-RU"/>
        </w:rPr>
        <w:t>.</w:t>
      </w:r>
    </w:p>
    <w:p w:rsidR="007341A3" w:rsidRPr="00766346" w:rsidRDefault="00E25C9C"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Т</w:t>
      </w:r>
      <w:r w:rsidR="007341A3" w:rsidRPr="00766346">
        <w:rPr>
          <w:rFonts w:ascii="Times New Roman" w:eastAsia="Times New Roman" w:hAnsi="Times New Roman"/>
          <w:sz w:val="28"/>
          <w:szCs w:val="28"/>
          <w:lang w:val="uk-UA" w:eastAsia="ru-RU"/>
        </w:rPr>
        <w:t>олерантн</w:t>
      </w:r>
      <w:r w:rsidRPr="00766346">
        <w:rPr>
          <w:rFonts w:ascii="Times New Roman" w:eastAsia="Times New Roman" w:hAnsi="Times New Roman"/>
          <w:sz w:val="28"/>
          <w:szCs w:val="28"/>
          <w:lang w:val="uk-UA" w:eastAsia="ru-RU"/>
        </w:rPr>
        <w:t>о</w:t>
      </w:r>
      <w:r w:rsidR="007341A3" w:rsidRPr="00766346">
        <w:rPr>
          <w:rFonts w:ascii="Times New Roman" w:eastAsia="Times New Roman" w:hAnsi="Times New Roman"/>
          <w:sz w:val="28"/>
          <w:szCs w:val="28"/>
          <w:lang w:val="uk-UA" w:eastAsia="ru-RU"/>
        </w:rPr>
        <w:t>ст</w:t>
      </w:r>
      <w:r w:rsidRPr="00766346">
        <w:rPr>
          <w:rFonts w:ascii="Times New Roman" w:eastAsia="Times New Roman" w:hAnsi="Times New Roman"/>
          <w:sz w:val="28"/>
          <w:szCs w:val="28"/>
          <w:lang w:val="uk-UA" w:eastAsia="ru-RU"/>
        </w:rPr>
        <w:t>і</w:t>
      </w:r>
      <w:r w:rsidR="007341A3" w:rsidRPr="00766346">
        <w:rPr>
          <w:rFonts w:ascii="Times New Roman" w:eastAsia="Times New Roman" w:hAnsi="Times New Roman"/>
          <w:sz w:val="28"/>
          <w:szCs w:val="28"/>
          <w:lang w:val="uk-UA" w:eastAsia="ru-RU"/>
        </w:rPr>
        <w:t>.</w:t>
      </w:r>
    </w:p>
    <w:p w:rsidR="007341A3" w:rsidRPr="00766346" w:rsidRDefault="00DD1F21"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w:t>
      </w:r>
      <w:r w:rsidR="007341A3" w:rsidRPr="00766346">
        <w:rPr>
          <w:rFonts w:ascii="Times New Roman" w:eastAsia="Times New Roman" w:hAnsi="Times New Roman"/>
          <w:sz w:val="28"/>
          <w:szCs w:val="28"/>
          <w:lang w:val="uk-UA" w:eastAsia="ru-RU"/>
        </w:rPr>
        <w:t>ревентивні заходи</w:t>
      </w:r>
      <w:r w:rsidRPr="00766346">
        <w:rPr>
          <w:rFonts w:ascii="Times New Roman" w:eastAsia="Times New Roman" w:hAnsi="Times New Roman"/>
          <w:sz w:val="28"/>
          <w:szCs w:val="28"/>
          <w:lang w:val="uk-UA" w:eastAsia="ru-RU"/>
        </w:rPr>
        <w:t>,</w:t>
      </w:r>
      <w:r w:rsidR="007341A3" w:rsidRPr="00766346">
        <w:rPr>
          <w:rFonts w:ascii="Times New Roman" w:eastAsia="Times New Roman" w:hAnsi="Times New Roman"/>
          <w:sz w:val="28"/>
          <w:szCs w:val="28"/>
          <w:lang w:val="uk-UA" w:eastAsia="ru-RU"/>
        </w:rPr>
        <w:t xml:space="preserve"> </w:t>
      </w:r>
      <w:r w:rsidRPr="00766346">
        <w:rPr>
          <w:rFonts w:ascii="Times New Roman" w:eastAsia="Times New Roman" w:hAnsi="Times New Roman"/>
          <w:sz w:val="28"/>
          <w:szCs w:val="28"/>
          <w:lang w:val="uk-UA" w:eastAsia="ru-RU"/>
        </w:rPr>
        <w:t xml:space="preserve">які </w:t>
      </w:r>
      <w:r w:rsidR="007341A3" w:rsidRPr="00766346">
        <w:rPr>
          <w:rFonts w:ascii="Times New Roman" w:eastAsia="Times New Roman" w:hAnsi="Times New Roman"/>
          <w:sz w:val="28"/>
          <w:szCs w:val="28"/>
          <w:lang w:val="uk-UA" w:eastAsia="ru-RU"/>
        </w:rPr>
        <w:t>може застосовувати поліцейський</w:t>
      </w:r>
      <w:r w:rsidRPr="00766346">
        <w:rPr>
          <w:rFonts w:ascii="Times New Roman" w:eastAsia="Times New Roman"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uk-UA"/>
        </w:rPr>
      </w:pPr>
      <w:r w:rsidRPr="00766346">
        <w:rPr>
          <w:rFonts w:ascii="Times New Roman" w:eastAsia="Times New Roman" w:hAnsi="Times New Roman"/>
          <w:sz w:val="28"/>
          <w:szCs w:val="28"/>
          <w:lang w:val="uk-UA" w:eastAsia="uk-UA"/>
        </w:rPr>
        <w:t>Підстави для встановлення адміністративного нагляду</w:t>
      </w:r>
      <w:r w:rsidR="00DD1F21" w:rsidRPr="00766346">
        <w:rPr>
          <w:rFonts w:ascii="Times New Roman" w:eastAsia="Times New Roman" w:hAnsi="Times New Roman"/>
          <w:sz w:val="28"/>
          <w:szCs w:val="28"/>
          <w:lang w:val="uk-UA" w:eastAsia="uk-UA"/>
        </w:rPr>
        <w:t>.</w:t>
      </w:r>
    </w:p>
    <w:p w:rsidR="007341A3" w:rsidRPr="00766346" w:rsidRDefault="00DD1F21" w:rsidP="002A50B4">
      <w:pPr>
        <w:pStyle w:val="a3"/>
        <w:numPr>
          <w:ilvl w:val="0"/>
          <w:numId w:val="1"/>
        </w:numPr>
        <w:tabs>
          <w:tab w:val="clear" w:pos="2160"/>
        </w:tabs>
        <w:spacing w:after="0" w:line="240" w:lineRule="auto"/>
        <w:ind w:left="0" w:firstLine="709"/>
        <w:jc w:val="both"/>
        <w:rPr>
          <w:rFonts w:ascii="Times New Roman" w:eastAsia="Times New Roman" w:hAnsi="Times New Roman"/>
          <w:bCs/>
          <w:sz w:val="28"/>
          <w:szCs w:val="28"/>
          <w:lang w:val="uk-UA" w:eastAsia="ru-RU"/>
        </w:rPr>
      </w:pPr>
      <w:r w:rsidRPr="00766346">
        <w:rPr>
          <w:rFonts w:ascii="Times New Roman" w:eastAsia="MS Mincho" w:hAnsi="Times New Roman"/>
          <w:sz w:val="28"/>
          <w:szCs w:val="28"/>
          <w:lang w:val="uk-UA" w:eastAsia="ru-RU"/>
        </w:rPr>
        <w:t>В</w:t>
      </w:r>
      <w:r w:rsidR="007341A3" w:rsidRPr="00766346">
        <w:rPr>
          <w:rFonts w:ascii="Times New Roman" w:eastAsia="MS Mincho" w:hAnsi="Times New Roman"/>
          <w:sz w:val="28"/>
          <w:szCs w:val="28"/>
          <w:lang w:val="uk-UA" w:eastAsia="ru-RU"/>
        </w:rPr>
        <w:t>ипадк</w:t>
      </w:r>
      <w:r w:rsidRPr="00766346">
        <w:rPr>
          <w:rFonts w:ascii="Times New Roman" w:eastAsia="MS Mincho" w:hAnsi="Times New Roman"/>
          <w:sz w:val="28"/>
          <w:szCs w:val="28"/>
          <w:lang w:val="uk-UA" w:eastAsia="ru-RU"/>
        </w:rPr>
        <w:t>и</w:t>
      </w:r>
      <w:r w:rsidR="007341A3" w:rsidRPr="00766346">
        <w:rPr>
          <w:rFonts w:ascii="Times New Roman" w:eastAsia="MS Mincho" w:hAnsi="Times New Roman"/>
          <w:sz w:val="28"/>
          <w:szCs w:val="28"/>
          <w:lang w:val="uk-UA" w:eastAsia="ru-RU"/>
        </w:rPr>
        <w:t xml:space="preserve"> припин</w:t>
      </w:r>
      <w:r w:rsidRPr="00766346">
        <w:rPr>
          <w:rFonts w:ascii="Times New Roman" w:eastAsia="MS Mincho" w:hAnsi="Times New Roman"/>
          <w:sz w:val="28"/>
          <w:szCs w:val="28"/>
          <w:lang w:val="uk-UA" w:eastAsia="ru-RU"/>
        </w:rPr>
        <w:t>ення</w:t>
      </w:r>
      <w:r w:rsidR="007341A3" w:rsidRPr="00766346">
        <w:rPr>
          <w:rFonts w:ascii="Times New Roman" w:eastAsia="MS Mincho" w:hAnsi="Times New Roman"/>
          <w:sz w:val="28"/>
          <w:szCs w:val="28"/>
          <w:lang w:val="uk-UA" w:eastAsia="ru-RU"/>
        </w:rPr>
        <w:t xml:space="preserve"> проведення превентивної роботи</w:t>
      </w:r>
      <w:r w:rsidRPr="00766346">
        <w:rPr>
          <w:rFonts w:ascii="Times New Roman" w:eastAsia="MS Mincho" w:hAnsi="Times New Roman"/>
          <w:sz w:val="28"/>
          <w:szCs w:val="28"/>
          <w:lang w:val="uk-UA" w:eastAsia="ru-RU"/>
        </w:rPr>
        <w:t>.</w:t>
      </w:r>
    </w:p>
    <w:p w:rsidR="007341A3" w:rsidRPr="00766346" w:rsidRDefault="00DD1F21"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З</w:t>
      </w:r>
      <w:r w:rsidR="007341A3" w:rsidRPr="00766346">
        <w:rPr>
          <w:rFonts w:ascii="Times New Roman" w:eastAsia="Times New Roman" w:hAnsi="Times New Roman"/>
          <w:sz w:val="28"/>
          <w:szCs w:val="28"/>
          <w:lang w:val="uk-UA" w:eastAsia="ru-RU"/>
        </w:rPr>
        <w:t>аход</w:t>
      </w:r>
      <w:r w:rsidRPr="00766346">
        <w:rPr>
          <w:rFonts w:ascii="Times New Roman" w:eastAsia="Times New Roman" w:hAnsi="Times New Roman"/>
          <w:sz w:val="28"/>
          <w:szCs w:val="28"/>
          <w:lang w:val="uk-UA" w:eastAsia="ru-RU"/>
        </w:rPr>
        <w:t>и</w:t>
      </w:r>
      <w:r w:rsidR="007341A3" w:rsidRPr="00766346">
        <w:rPr>
          <w:rFonts w:ascii="Times New Roman" w:eastAsia="Times New Roman" w:hAnsi="Times New Roman"/>
          <w:sz w:val="28"/>
          <w:szCs w:val="28"/>
          <w:lang w:val="uk-UA" w:eastAsia="ru-RU"/>
        </w:rPr>
        <w:t xml:space="preserve"> загальної превенції (профілактики) правопорушень</w:t>
      </w:r>
      <w:r w:rsidRPr="00766346">
        <w:rPr>
          <w:rFonts w:ascii="Times New Roman" w:eastAsia="Times New Roman" w:hAnsi="Times New Roman"/>
          <w:sz w:val="28"/>
          <w:szCs w:val="28"/>
          <w:lang w:val="uk-UA" w:eastAsia="ru-RU"/>
        </w:rPr>
        <w:t>.</w:t>
      </w:r>
      <w:r w:rsidR="007341A3" w:rsidRPr="00766346">
        <w:rPr>
          <w:rFonts w:ascii="Times New Roman" w:eastAsia="Times New Roman" w:hAnsi="Times New Roman"/>
          <w:sz w:val="28"/>
          <w:szCs w:val="28"/>
          <w:lang w:val="uk-UA" w:eastAsia="ru-RU"/>
        </w:rPr>
        <w:t xml:space="preserve"> </w:t>
      </w:r>
    </w:p>
    <w:p w:rsidR="007341A3" w:rsidRPr="00766346" w:rsidRDefault="007341A3" w:rsidP="002A50B4">
      <w:pPr>
        <w:pStyle w:val="a3"/>
        <w:numPr>
          <w:ilvl w:val="0"/>
          <w:numId w:val="1"/>
        </w:numPr>
        <w:shd w:val="clear" w:color="auto" w:fill="FFFFFF"/>
        <w:tabs>
          <w:tab w:val="clear" w:pos="2160"/>
        </w:tabs>
        <w:spacing w:after="0" w:line="240" w:lineRule="auto"/>
        <w:ind w:left="0" w:firstLine="709"/>
        <w:jc w:val="both"/>
        <w:textAlignment w:val="baseline"/>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Поліцейське піклування</w:t>
      </w:r>
      <w:r w:rsidR="00DD1F21" w:rsidRPr="00766346">
        <w:rPr>
          <w:rFonts w:ascii="Times New Roman" w:eastAsia="Times New Roman" w:hAnsi="Times New Roman"/>
          <w:color w:val="000000"/>
          <w:sz w:val="28"/>
          <w:szCs w:val="28"/>
          <w:lang w:val="uk-UA" w:eastAsia="ru-RU"/>
        </w:rPr>
        <w:t>.</w:t>
      </w:r>
      <w:r w:rsidRPr="00766346">
        <w:rPr>
          <w:rFonts w:ascii="Times New Roman" w:eastAsia="Times New Roman" w:hAnsi="Times New Roman"/>
          <w:color w:val="000000"/>
          <w:sz w:val="28"/>
          <w:szCs w:val="28"/>
          <w:lang w:val="uk-UA" w:eastAsia="ru-RU"/>
        </w:rPr>
        <w:t xml:space="preserve"> </w:t>
      </w:r>
    </w:p>
    <w:p w:rsidR="007341A3" w:rsidRPr="00766346" w:rsidRDefault="00DD1F21" w:rsidP="002A50B4">
      <w:pPr>
        <w:pStyle w:val="a3"/>
        <w:numPr>
          <w:ilvl w:val="0"/>
          <w:numId w:val="1"/>
        </w:numPr>
        <w:tabs>
          <w:tab w:val="clear" w:pos="2160"/>
        </w:tabs>
        <w:autoSpaceDE w:val="0"/>
        <w:autoSpaceDN w:val="0"/>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Обов’язки поліція при</w:t>
      </w:r>
      <w:r w:rsidR="007341A3" w:rsidRPr="00766346">
        <w:rPr>
          <w:rFonts w:ascii="Times New Roman" w:eastAsia="Times New Roman" w:hAnsi="Times New Roman"/>
          <w:sz w:val="28"/>
          <w:szCs w:val="28"/>
          <w:lang w:val="uk-UA" w:eastAsia="ru-RU"/>
        </w:rPr>
        <w:t xml:space="preserve"> проведенн</w:t>
      </w:r>
      <w:r w:rsidRPr="00766346">
        <w:rPr>
          <w:rFonts w:ascii="Times New Roman" w:eastAsia="Times New Roman" w:hAnsi="Times New Roman"/>
          <w:sz w:val="28"/>
          <w:szCs w:val="28"/>
          <w:lang w:val="uk-UA" w:eastAsia="ru-RU"/>
        </w:rPr>
        <w:t>і</w:t>
      </w:r>
      <w:r w:rsidR="007341A3" w:rsidRPr="00766346">
        <w:rPr>
          <w:rFonts w:ascii="Times New Roman" w:eastAsia="Times New Roman" w:hAnsi="Times New Roman"/>
          <w:sz w:val="28"/>
          <w:szCs w:val="28"/>
          <w:lang w:val="uk-UA" w:eastAsia="ru-RU"/>
        </w:rPr>
        <w:t xml:space="preserve"> пр</w:t>
      </w:r>
      <w:r w:rsidRPr="00766346">
        <w:rPr>
          <w:rFonts w:ascii="Times New Roman" w:eastAsia="Times New Roman" w:hAnsi="Times New Roman"/>
          <w:sz w:val="28"/>
          <w:szCs w:val="28"/>
          <w:lang w:val="uk-UA" w:eastAsia="ru-RU"/>
        </w:rPr>
        <w:t>евентивних заходів.</w:t>
      </w:r>
      <w:r w:rsidR="007341A3" w:rsidRPr="00766346">
        <w:rPr>
          <w:rFonts w:ascii="Times New Roman" w:eastAsia="Times New Roman" w:hAnsi="Times New Roman"/>
          <w:sz w:val="28"/>
          <w:szCs w:val="28"/>
          <w:lang w:val="uk-UA" w:eastAsia="ru-RU"/>
        </w:rPr>
        <w:t xml:space="preserve"> </w:t>
      </w:r>
    </w:p>
    <w:p w:rsidR="007341A3" w:rsidRPr="00766346" w:rsidRDefault="00DD1F21" w:rsidP="002A50B4">
      <w:pPr>
        <w:pStyle w:val="a3"/>
        <w:numPr>
          <w:ilvl w:val="0"/>
          <w:numId w:val="1"/>
        </w:numPr>
        <w:tabs>
          <w:tab w:val="clear" w:pos="2160"/>
        </w:tabs>
        <w:spacing w:after="0" w:line="240" w:lineRule="auto"/>
        <w:ind w:left="0" w:firstLine="709"/>
        <w:jc w:val="both"/>
        <w:rPr>
          <w:rFonts w:ascii="Times New Roman" w:eastAsia="MS Mincho" w:hAnsi="Times New Roman"/>
          <w:sz w:val="28"/>
          <w:szCs w:val="28"/>
          <w:lang w:val="uk-UA" w:eastAsia="ru-RU"/>
        </w:rPr>
      </w:pPr>
      <w:r w:rsidRPr="00766346">
        <w:rPr>
          <w:rFonts w:ascii="Times New Roman" w:eastAsia="Times New Roman" w:hAnsi="Times New Roman"/>
          <w:sz w:val="28"/>
          <w:szCs w:val="28"/>
          <w:lang w:val="uk-UA" w:eastAsia="ru-RU"/>
        </w:rPr>
        <w:t>П</w:t>
      </w:r>
      <w:r w:rsidR="007341A3" w:rsidRPr="00766346">
        <w:rPr>
          <w:rFonts w:ascii="Times New Roman" w:eastAsia="Times New Roman" w:hAnsi="Times New Roman"/>
          <w:sz w:val="28"/>
          <w:szCs w:val="28"/>
          <w:lang w:val="uk-UA" w:eastAsia="ru-RU"/>
        </w:rPr>
        <w:t>ринципи п</w:t>
      </w:r>
      <w:r w:rsidR="007341A3" w:rsidRPr="00766346">
        <w:rPr>
          <w:rFonts w:ascii="Times New Roman" w:eastAsia="MS Mincho" w:hAnsi="Times New Roman"/>
          <w:sz w:val="28"/>
          <w:szCs w:val="28"/>
          <w:lang w:val="uk-UA" w:eastAsia="ru-RU"/>
        </w:rPr>
        <w:t>ревентивної (профілактичної) роботи поліції</w:t>
      </w:r>
      <w:r w:rsidRPr="00766346">
        <w:rPr>
          <w:rFonts w:ascii="Times New Roman" w:eastAsia="MS Mincho" w:hAnsi="Times New Roman"/>
          <w:sz w:val="28"/>
          <w:szCs w:val="28"/>
          <w:lang w:val="uk-UA" w:eastAsia="ru-RU"/>
        </w:rPr>
        <w:t>.</w:t>
      </w:r>
    </w:p>
    <w:p w:rsidR="007341A3" w:rsidRPr="00766346" w:rsidRDefault="00DD1F21" w:rsidP="002A50B4">
      <w:pPr>
        <w:pStyle w:val="a3"/>
        <w:numPr>
          <w:ilvl w:val="0"/>
          <w:numId w:val="1"/>
        </w:numPr>
        <w:tabs>
          <w:tab w:val="clear" w:pos="2160"/>
        </w:tabs>
        <w:spacing w:after="0" w:line="240" w:lineRule="auto"/>
        <w:ind w:left="0" w:firstLine="709"/>
        <w:jc w:val="both"/>
        <w:rPr>
          <w:rFonts w:ascii="Times New Roman" w:eastAsia="MS Mincho" w:hAnsi="Times New Roman"/>
          <w:sz w:val="28"/>
          <w:szCs w:val="28"/>
          <w:lang w:val="uk-UA" w:eastAsia="ru-RU"/>
        </w:rPr>
      </w:pPr>
      <w:r w:rsidRPr="00766346">
        <w:rPr>
          <w:rFonts w:ascii="Times New Roman" w:eastAsia="MS Mincho" w:hAnsi="Times New Roman"/>
          <w:sz w:val="28"/>
          <w:szCs w:val="28"/>
          <w:lang w:val="uk-UA" w:eastAsia="ru-RU"/>
        </w:rPr>
        <w:lastRenderedPageBreak/>
        <w:t>П</w:t>
      </w:r>
      <w:r w:rsidR="007341A3" w:rsidRPr="00766346">
        <w:rPr>
          <w:rFonts w:ascii="Times New Roman" w:eastAsia="MS Mincho" w:hAnsi="Times New Roman"/>
          <w:sz w:val="28"/>
          <w:szCs w:val="28"/>
          <w:lang w:val="uk-UA" w:eastAsia="ru-RU"/>
        </w:rPr>
        <w:t>редмет</w:t>
      </w:r>
      <w:r w:rsidRPr="00766346">
        <w:rPr>
          <w:rFonts w:ascii="Times New Roman" w:eastAsia="MS Mincho" w:hAnsi="Times New Roman"/>
          <w:sz w:val="28"/>
          <w:szCs w:val="28"/>
          <w:lang w:val="uk-UA" w:eastAsia="ru-RU"/>
        </w:rPr>
        <w:t>и</w:t>
      </w:r>
      <w:r w:rsidR="007341A3" w:rsidRPr="00766346">
        <w:rPr>
          <w:rFonts w:ascii="Times New Roman" w:eastAsia="MS Mincho" w:hAnsi="Times New Roman"/>
          <w:sz w:val="28"/>
          <w:szCs w:val="28"/>
          <w:lang w:val="uk-UA" w:eastAsia="ru-RU"/>
        </w:rPr>
        <w:t xml:space="preserve"> дозвільної системи, які відокремлюються у категорію «зброя»</w:t>
      </w:r>
      <w:r w:rsidRPr="00766346">
        <w:rPr>
          <w:rFonts w:ascii="Times New Roman" w:eastAsia="MS Mincho"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Індивідуально-профілактична робота з особами, які схильні до вчинення правопорушень та перебувають на профілактичних обліках у поліції</w:t>
      </w:r>
      <w:r w:rsidR="00C470F0" w:rsidRPr="00766346">
        <w:rPr>
          <w:rFonts w:ascii="Times New Roman" w:eastAsia="Times New Roman" w:hAnsi="Times New Roman"/>
          <w:color w:val="000000"/>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 xml:space="preserve">Форми індивідуально-профілактичного впливу на </w:t>
      </w:r>
      <w:proofErr w:type="spellStart"/>
      <w:r w:rsidRPr="00766346">
        <w:rPr>
          <w:rFonts w:ascii="Times New Roman" w:eastAsia="Times New Roman" w:hAnsi="Times New Roman"/>
          <w:color w:val="000000"/>
          <w:sz w:val="28"/>
          <w:szCs w:val="28"/>
          <w:lang w:val="uk-UA" w:eastAsia="ru-RU"/>
        </w:rPr>
        <w:t>підоблікових</w:t>
      </w:r>
      <w:proofErr w:type="spellEnd"/>
      <w:r w:rsidRPr="00766346">
        <w:rPr>
          <w:rFonts w:ascii="Times New Roman" w:eastAsia="Times New Roman" w:hAnsi="Times New Roman"/>
          <w:color w:val="000000"/>
          <w:sz w:val="28"/>
          <w:szCs w:val="28"/>
          <w:lang w:val="uk-UA" w:eastAsia="ru-RU"/>
        </w:rPr>
        <w:t xml:space="preserve"> осіб</w:t>
      </w:r>
      <w:r w:rsidR="00C470F0" w:rsidRPr="00766346">
        <w:rPr>
          <w:rFonts w:ascii="Times New Roman" w:eastAsia="Times New Roman" w:hAnsi="Times New Roman"/>
          <w:color w:val="000000"/>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Індивідуально-профілактична робота з особами, які формально підпадають під адміністративний нагляд</w:t>
      </w:r>
      <w:r w:rsidR="00C470F0" w:rsidRPr="00766346">
        <w:rPr>
          <w:rFonts w:ascii="Times New Roman" w:eastAsia="Times New Roman" w:hAnsi="Times New Roman"/>
          <w:color w:val="000000"/>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Порядок встановлення адміністративного нагляду</w:t>
      </w:r>
      <w:r w:rsidR="00C470F0" w:rsidRPr="00766346">
        <w:rPr>
          <w:rFonts w:ascii="Times New Roman" w:eastAsia="Times New Roman" w:hAnsi="Times New Roman"/>
          <w:color w:val="000000"/>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 xml:space="preserve">Індивідуально-профілактична робота з особами звільненими з місць позбавлення волі, які відбували покарання за умисний злочин і в яких судимість не знято або не погашено у встановленому </w:t>
      </w:r>
      <w:r w:rsidR="00CE4B89" w:rsidRPr="00766346">
        <w:rPr>
          <w:rFonts w:ascii="Times New Roman" w:eastAsia="Times New Roman" w:hAnsi="Times New Roman"/>
          <w:color w:val="000000"/>
          <w:sz w:val="28"/>
          <w:szCs w:val="28"/>
          <w:lang w:val="uk-UA" w:eastAsia="ru-RU"/>
        </w:rPr>
        <w:t>з</w:t>
      </w:r>
      <w:r w:rsidRPr="00766346">
        <w:rPr>
          <w:rFonts w:ascii="Times New Roman" w:eastAsia="Times New Roman" w:hAnsi="Times New Roman"/>
          <w:color w:val="000000"/>
          <w:sz w:val="28"/>
          <w:szCs w:val="28"/>
          <w:lang w:val="uk-UA" w:eastAsia="ru-RU"/>
        </w:rPr>
        <w:t>аконом порядку</w:t>
      </w:r>
      <w:r w:rsidR="00A03C7E" w:rsidRPr="00766346">
        <w:rPr>
          <w:rFonts w:ascii="Times New Roman" w:eastAsia="Times New Roman" w:hAnsi="Times New Roman"/>
          <w:color w:val="000000"/>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Індивідуально</w:t>
      </w:r>
      <w:r w:rsidR="00A03C7E" w:rsidRPr="00766346">
        <w:rPr>
          <w:rFonts w:ascii="Times New Roman" w:eastAsia="Times New Roman" w:hAnsi="Times New Roman"/>
          <w:color w:val="000000"/>
          <w:sz w:val="28"/>
          <w:szCs w:val="28"/>
          <w:lang w:val="uk-UA" w:eastAsia="ru-RU"/>
        </w:rPr>
        <w:t>-</w:t>
      </w:r>
      <w:r w:rsidRPr="00766346">
        <w:rPr>
          <w:rFonts w:ascii="Times New Roman" w:eastAsia="Times New Roman" w:hAnsi="Times New Roman"/>
          <w:color w:val="000000"/>
          <w:sz w:val="28"/>
          <w:szCs w:val="28"/>
          <w:lang w:val="uk-UA" w:eastAsia="ru-RU"/>
        </w:rPr>
        <w:t xml:space="preserve">профілактична робота з особами засудженими за вчинення злочинів, виконання </w:t>
      </w:r>
      <w:proofErr w:type="spellStart"/>
      <w:r w:rsidRPr="00766346">
        <w:rPr>
          <w:rFonts w:ascii="Times New Roman" w:eastAsia="Times New Roman" w:hAnsi="Times New Roman"/>
          <w:color w:val="000000"/>
          <w:sz w:val="28"/>
          <w:szCs w:val="28"/>
          <w:lang w:val="uk-UA" w:eastAsia="ru-RU"/>
        </w:rPr>
        <w:t>вироку</w:t>
      </w:r>
      <w:proofErr w:type="spellEnd"/>
      <w:r w:rsidRPr="00766346">
        <w:rPr>
          <w:rFonts w:ascii="Times New Roman" w:eastAsia="Times New Roman" w:hAnsi="Times New Roman"/>
          <w:color w:val="000000"/>
          <w:sz w:val="28"/>
          <w:szCs w:val="28"/>
          <w:lang w:val="uk-UA" w:eastAsia="ru-RU"/>
        </w:rPr>
        <w:t xml:space="preserve"> щодо яких не пов'язано із позбавленням волі</w:t>
      </w:r>
      <w:r w:rsidR="00A03C7E" w:rsidRPr="00766346">
        <w:rPr>
          <w:rFonts w:ascii="Times New Roman" w:eastAsia="Times New Roman" w:hAnsi="Times New Roman"/>
          <w:color w:val="000000"/>
          <w:sz w:val="28"/>
          <w:szCs w:val="28"/>
          <w:lang w:val="uk-UA" w:eastAsia="ru-RU"/>
        </w:rPr>
        <w:t>.</w:t>
      </w:r>
    </w:p>
    <w:p w:rsidR="007341A3" w:rsidRPr="00766346" w:rsidRDefault="00A03C7E" w:rsidP="002A50B4">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Ш</w:t>
      </w:r>
      <w:r w:rsidR="007341A3" w:rsidRPr="00766346">
        <w:rPr>
          <w:rFonts w:ascii="Times New Roman" w:hAnsi="Times New Roman"/>
          <w:sz w:val="28"/>
          <w:szCs w:val="28"/>
          <w:lang w:val="uk-UA"/>
        </w:rPr>
        <w:t>ляхи виявлення осіб, схильних до скоєння правопору</w:t>
      </w:r>
      <w:r w:rsidRPr="00766346">
        <w:rPr>
          <w:rFonts w:ascii="Times New Roman" w:hAnsi="Times New Roman"/>
          <w:sz w:val="28"/>
          <w:szCs w:val="28"/>
          <w:lang w:val="uk-UA"/>
        </w:rPr>
        <w:t>шень.</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Форма реалізації примусу як одного із основних методів індивідуально</w:t>
      </w:r>
      <w:r w:rsidR="00A03C7E" w:rsidRPr="00766346">
        <w:rPr>
          <w:rFonts w:ascii="Times New Roman" w:hAnsi="Times New Roman"/>
          <w:sz w:val="28"/>
          <w:szCs w:val="28"/>
          <w:lang w:val="uk-UA"/>
        </w:rPr>
        <w:t>-</w:t>
      </w:r>
      <w:r w:rsidRPr="00766346">
        <w:rPr>
          <w:rFonts w:ascii="Times New Roman" w:hAnsi="Times New Roman"/>
          <w:sz w:val="28"/>
          <w:szCs w:val="28"/>
          <w:lang w:val="uk-UA"/>
        </w:rPr>
        <w:t>профілактичної роботи</w:t>
      </w:r>
      <w:r w:rsidR="00A03C7E" w:rsidRPr="00766346">
        <w:rPr>
          <w:rFonts w:ascii="Times New Roman" w:hAnsi="Times New Roman"/>
          <w:sz w:val="28"/>
          <w:szCs w:val="28"/>
          <w:lang w:val="uk-UA"/>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Профілактична бесіда як форма впливу на правопорушника</w:t>
      </w:r>
      <w:r w:rsidR="00A03C7E" w:rsidRPr="00766346">
        <w:rPr>
          <w:rFonts w:ascii="Times New Roman" w:eastAsia="Times New Roman"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hAnsi="Times New Roman"/>
          <w:bCs/>
          <w:sz w:val="28"/>
          <w:szCs w:val="28"/>
          <w:lang w:val="uk-UA"/>
        </w:rPr>
      </w:pPr>
      <w:r w:rsidRPr="00766346">
        <w:rPr>
          <w:rFonts w:ascii="Times New Roman" w:hAnsi="Times New Roman"/>
          <w:bCs/>
          <w:sz w:val="28"/>
          <w:szCs w:val="28"/>
          <w:lang w:val="uk-UA"/>
        </w:rPr>
        <w:t xml:space="preserve">Форми взаємодії </w:t>
      </w:r>
      <w:r w:rsidR="00A03C7E" w:rsidRPr="00766346">
        <w:rPr>
          <w:rFonts w:ascii="Times New Roman" w:hAnsi="Times New Roman"/>
          <w:sz w:val="28"/>
          <w:szCs w:val="28"/>
          <w:lang w:val="uk-UA"/>
        </w:rPr>
        <w:t xml:space="preserve">працівників підрозділів охорони публічного порядку, масових і охоронних заходів </w:t>
      </w:r>
      <w:r w:rsidRPr="00766346">
        <w:rPr>
          <w:rFonts w:ascii="Times New Roman" w:hAnsi="Times New Roman"/>
          <w:bCs/>
          <w:sz w:val="28"/>
          <w:szCs w:val="28"/>
          <w:lang w:val="uk-UA"/>
        </w:rPr>
        <w:t xml:space="preserve">із громадськими формуваннями , </w:t>
      </w:r>
      <w:r w:rsidR="00A03C7E" w:rsidRPr="00766346">
        <w:rPr>
          <w:rFonts w:ascii="Times New Roman" w:hAnsi="Times New Roman"/>
          <w:bCs/>
          <w:sz w:val="28"/>
          <w:szCs w:val="28"/>
          <w:lang w:val="uk-UA"/>
        </w:rPr>
        <w:t>які</w:t>
      </w:r>
      <w:r w:rsidRPr="00766346">
        <w:rPr>
          <w:rFonts w:ascii="Times New Roman" w:hAnsi="Times New Roman"/>
          <w:bCs/>
          <w:sz w:val="28"/>
          <w:szCs w:val="28"/>
          <w:lang w:val="uk-UA"/>
        </w:rPr>
        <w:t xml:space="preserve"> беруть участь в охороні правопорядку</w:t>
      </w:r>
      <w:r w:rsidR="00A03C7E" w:rsidRPr="00766346">
        <w:rPr>
          <w:rFonts w:ascii="Times New Roman" w:hAnsi="Times New Roman"/>
          <w:bCs/>
          <w:sz w:val="28"/>
          <w:szCs w:val="28"/>
          <w:lang w:val="uk-UA"/>
        </w:rPr>
        <w:t>.</w:t>
      </w:r>
    </w:p>
    <w:p w:rsidR="007341A3" w:rsidRPr="00766346" w:rsidRDefault="00B21FA5" w:rsidP="00B21FA5">
      <w:pPr>
        <w:pStyle w:val="a3"/>
        <w:numPr>
          <w:ilvl w:val="0"/>
          <w:numId w:val="1"/>
        </w:numPr>
        <w:tabs>
          <w:tab w:val="clear" w:pos="2160"/>
        </w:tabs>
        <w:spacing w:after="0" w:line="240" w:lineRule="auto"/>
        <w:ind w:left="0" w:firstLine="709"/>
        <w:jc w:val="both"/>
        <w:rPr>
          <w:rFonts w:ascii="Times New Roman" w:eastAsia="Times New Roman" w:hAnsi="Times New Roman"/>
          <w:color w:val="000000"/>
          <w:sz w:val="28"/>
          <w:szCs w:val="28"/>
          <w:lang w:val="uk-UA" w:eastAsia="ru-RU"/>
        </w:rPr>
      </w:pPr>
      <w:r w:rsidRPr="00766346">
        <w:rPr>
          <w:rFonts w:ascii="Times New Roman" w:eastAsia="Times New Roman" w:hAnsi="Times New Roman"/>
          <w:color w:val="000000"/>
          <w:sz w:val="28"/>
          <w:szCs w:val="28"/>
          <w:lang w:val="uk-UA" w:eastAsia="ru-RU"/>
        </w:rPr>
        <w:t>Суб’єкти, що здійснюють заходи у сфері запобігання та протидії домашньому насильству.</w:t>
      </w:r>
      <w:r w:rsidR="00504759" w:rsidRPr="00766346">
        <w:rPr>
          <w:rFonts w:ascii="Times New Roman" w:eastAsia="Times New Roman" w:hAnsi="Times New Roman"/>
          <w:color w:val="000000"/>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b/>
          <w:sz w:val="28"/>
          <w:szCs w:val="28"/>
          <w:lang w:val="uk-UA" w:eastAsia="ru-RU"/>
        </w:rPr>
      </w:pPr>
      <w:r w:rsidRPr="00766346">
        <w:rPr>
          <w:rFonts w:ascii="Times New Roman" w:eastAsia="Times New Roman" w:hAnsi="Times New Roman"/>
          <w:color w:val="000000"/>
          <w:sz w:val="28"/>
          <w:szCs w:val="28"/>
          <w:lang w:val="uk-UA" w:eastAsia="ru-RU"/>
        </w:rPr>
        <w:t xml:space="preserve">Особливості індивідуально-профілактичної роботи </w:t>
      </w:r>
      <w:r w:rsidR="00504759" w:rsidRPr="00766346">
        <w:rPr>
          <w:rFonts w:ascii="Times New Roman" w:hAnsi="Times New Roman"/>
          <w:sz w:val="28"/>
          <w:szCs w:val="28"/>
          <w:lang w:val="uk-UA"/>
        </w:rPr>
        <w:t>працівників підрозділів охорони публічного порядку, масових і охоронних заходів</w:t>
      </w:r>
      <w:r w:rsidRPr="00766346">
        <w:rPr>
          <w:rFonts w:ascii="Times New Roman" w:eastAsia="Times New Roman" w:hAnsi="Times New Roman"/>
          <w:color w:val="000000"/>
          <w:sz w:val="28"/>
          <w:szCs w:val="28"/>
          <w:lang w:val="uk-UA" w:eastAsia="ru-RU"/>
        </w:rPr>
        <w:t xml:space="preserve"> з особами, які перебувають на профілактичному обліку підрозділів поліції за вчинення насильства в сім’ї</w:t>
      </w:r>
      <w:r w:rsidR="00504759" w:rsidRPr="00766346">
        <w:rPr>
          <w:rFonts w:ascii="Times New Roman" w:eastAsia="Times New Roman" w:hAnsi="Times New Roman"/>
          <w:color w:val="000000"/>
          <w:sz w:val="28"/>
          <w:szCs w:val="28"/>
          <w:lang w:val="uk-UA" w:eastAsia="ru-RU"/>
        </w:rPr>
        <w:t>.</w:t>
      </w:r>
    </w:p>
    <w:p w:rsidR="007341A3" w:rsidRPr="00766346" w:rsidRDefault="00B21FA5" w:rsidP="00B21FA5">
      <w:pPr>
        <w:pStyle w:val="a3"/>
        <w:numPr>
          <w:ilvl w:val="0"/>
          <w:numId w:val="1"/>
        </w:numPr>
        <w:tabs>
          <w:tab w:val="clear" w:pos="2160"/>
        </w:tabs>
        <w:spacing w:after="0" w:line="240" w:lineRule="auto"/>
        <w:ind w:left="0" w:firstLine="709"/>
        <w:jc w:val="both"/>
        <w:rPr>
          <w:rFonts w:ascii="Times New Roman" w:eastAsia="Times New Roman" w:hAnsi="Times New Roman"/>
          <w:b/>
          <w:sz w:val="28"/>
          <w:szCs w:val="28"/>
          <w:lang w:val="uk-UA" w:eastAsia="ru-RU"/>
        </w:rPr>
      </w:pPr>
      <w:r w:rsidRPr="00766346">
        <w:rPr>
          <w:rFonts w:ascii="Times New Roman" w:hAnsi="Times New Roman"/>
          <w:color w:val="000000"/>
          <w:sz w:val="28"/>
          <w:szCs w:val="28"/>
          <w:lang w:val="uk-UA"/>
        </w:rPr>
        <w:t xml:space="preserve">Координатор заходів щодо захисту дітей від жорстокого поводження з ними або загрози його вчинення відповідно до «Порядку розгляду звернень та повідомлень з приводу жорстокого поводження з дітьми або загрози його вчинення», затвердженого Наказом </w:t>
      </w:r>
      <w:proofErr w:type="spellStart"/>
      <w:r w:rsidRPr="00766346">
        <w:rPr>
          <w:rFonts w:ascii="Times New Roman" w:hAnsi="Times New Roman"/>
          <w:color w:val="000000"/>
          <w:sz w:val="28"/>
          <w:szCs w:val="28"/>
          <w:lang w:val="uk-UA"/>
        </w:rPr>
        <w:t>Мінсоцполітики</w:t>
      </w:r>
      <w:proofErr w:type="spellEnd"/>
      <w:r w:rsidRPr="00766346">
        <w:rPr>
          <w:rFonts w:ascii="Times New Roman" w:hAnsi="Times New Roman"/>
          <w:color w:val="000000"/>
          <w:sz w:val="28"/>
          <w:szCs w:val="28"/>
          <w:lang w:val="uk-UA"/>
        </w:rPr>
        <w:t>, МВС, МОН та МОЗ від 19.08.2014  № 564/836/945/577.</w:t>
      </w:r>
      <w:r w:rsidR="00504759" w:rsidRPr="00766346">
        <w:rPr>
          <w:rFonts w:ascii="Times New Roman" w:hAnsi="Times New Roman"/>
          <w:color w:val="000000"/>
          <w:sz w:val="28"/>
          <w:szCs w:val="28"/>
          <w:lang w:val="uk-UA"/>
        </w:rPr>
        <w:t>.</w:t>
      </w:r>
    </w:p>
    <w:p w:rsidR="007341A3" w:rsidRPr="00766346" w:rsidRDefault="00504759" w:rsidP="002A50B4">
      <w:pPr>
        <w:pStyle w:val="a3"/>
        <w:numPr>
          <w:ilvl w:val="0"/>
          <w:numId w:val="1"/>
        </w:numPr>
        <w:tabs>
          <w:tab w:val="clear" w:pos="2160"/>
        </w:tabs>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С</w:t>
      </w:r>
      <w:r w:rsidR="007341A3" w:rsidRPr="00766346">
        <w:rPr>
          <w:rFonts w:ascii="Times New Roman" w:hAnsi="Times New Roman"/>
          <w:sz w:val="28"/>
          <w:szCs w:val="28"/>
          <w:lang w:val="uk-UA"/>
        </w:rPr>
        <w:t>пеціальні заходи з попередження насильства в сім’ї.</w:t>
      </w:r>
    </w:p>
    <w:p w:rsidR="007341A3"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Поняття з</w:t>
      </w:r>
      <w:r w:rsidR="007341A3" w:rsidRPr="00766346">
        <w:rPr>
          <w:rFonts w:ascii="Times New Roman" w:eastAsia="Times New Roman" w:hAnsi="Times New Roman"/>
          <w:sz w:val="28"/>
          <w:szCs w:val="28"/>
          <w:lang w:val="uk-UA" w:eastAsia="ru-RU"/>
        </w:rPr>
        <w:t>апобігання злочинності</w:t>
      </w:r>
      <w:r w:rsidRPr="00766346">
        <w:rPr>
          <w:rFonts w:ascii="Times New Roman" w:eastAsia="Times New Roman"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Напрями запобіжної діяльності які здійснюються Національною поліцією</w:t>
      </w:r>
      <w:r w:rsidR="00504759" w:rsidRPr="00766346">
        <w:rPr>
          <w:rFonts w:ascii="Times New Roman" w:eastAsia="Times New Roman" w:hAnsi="Times New Roman"/>
          <w:sz w:val="28"/>
          <w:szCs w:val="28"/>
          <w:lang w:val="uk-UA" w:eastAsia="ru-RU"/>
        </w:rPr>
        <w:t xml:space="preserve"> України.</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Методи превентивної (профілактичної) діяльності</w:t>
      </w:r>
      <w:r w:rsidR="00504759" w:rsidRPr="00766346">
        <w:rPr>
          <w:rFonts w:ascii="Times New Roman" w:eastAsia="Times New Roman"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Форм превентивної (профілактичної) діяльності Національної поліції</w:t>
      </w:r>
      <w:r w:rsidR="00504759" w:rsidRPr="00766346">
        <w:rPr>
          <w:rFonts w:ascii="Times New Roman" w:eastAsia="Times New Roman" w:hAnsi="Times New Roman"/>
          <w:sz w:val="28"/>
          <w:szCs w:val="28"/>
          <w:lang w:val="uk-UA" w:eastAsia="ru-RU"/>
        </w:rPr>
        <w:t xml:space="preserve"> України.</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Права та обов’язки поліцейського щодо роботи з дітьми</w:t>
      </w:r>
      <w:r w:rsidR="00504759" w:rsidRPr="00766346">
        <w:rPr>
          <w:rFonts w:ascii="Times New Roman" w:eastAsia="Times New Roman"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Здійснення профілактики адміністративних і кримінальних правопорушень серед дітей та вжиття заходів щодо недопущення скоєння повторних злочинів у підлітковому середовищі</w:t>
      </w:r>
      <w:r w:rsidR="00504759" w:rsidRPr="00766346">
        <w:rPr>
          <w:rFonts w:ascii="Times New Roman" w:eastAsia="Times New Roman" w:hAnsi="Times New Roman"/>
          <w:sz w:val="28"/>
          <w:szCs w:val="28"/>
          <w:lang w:val="uk-UA" w:eastAsia="ru-RU"/>
        </w:rPr>
        <w:t>.</w:t>
      </w:r>
    </w:p>
    <w:p w:rsidR="007341A3" w:rsidRPr="00766346" w:rsidRDefault="00B21FA5" w:rsidP="00B21FA5">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Строк дії обмежувального припису стосовно кривдника</w:t>
      </w:r>
      <w:r w:rsidR="00504759" w:rsidRPr="00766346">
        <w:rPr>
          <w:rFonts w:ascii="Times New Roman" w:eastAsia="Times New Roman" w:hAnsi="Times New Roman"/>
          <w:sz w:val="28"/>
          <w:szCs w:val="28"/>
          <w:lang w:val="uk-UA" w:eastAsia="ru-RU"/>
        </w:rPr>
        <w:t>.</w:t>
      </w:r>
    </w:p>
    <w:p w:rsidR="007341A3" w:rsidRPr="00766346" w:rsidRDefault="007341A3"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Виявлення та припинення фактів учинення насильства та жорстокого поводження щодо дітей</w:t>
      </w:r>
      <w:r w:rsidR="00504759" w:rsidRPr="00766346">
        <w:rPr>
          <w:rFonts w:ascii="Times New Roman" w:eastAsia="Times New Roman" w:hAnsi="Times New Roman"/>
          <w:sz w:val="28"/>
          <w:szCs w:val="28"/>
          <w:lang w:val="uk-UA" w:eastAsia="ru-RU"/>
        </w:rPr>
        <w:t>.</w:t>
      </w:r>
      <w:r w:rsidRPr="00766346">
        <w:rPr>
          <w:rFonts w:ascii="Times New Roman" w:eastAsia="Times New Roman" w:hAnsi="Times New Roman"/>
          <w:sz w:val="28"/>
          <w:szCs w:val="28"/>
          <w:lang w:val="uk-UA" w:eastAsia="ru-RU"/>
        </w:rPr>
        <w:t xml:space="preserve"> </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lastRenderedPageBreak/>
        <w:t>Поняття</w:t>
      </w:r>
      <w:r w:rsidR="00E25C9C" w:rsidRPr="00766346">
        <w:rPr>
          <w:rFonts w:ascii="Times New Roman" w:eastAsia="Times New Roman" w:hAnsi="Times New Roman"/>
          <w:sz w:val="28"/>
          <w:szCs w:val="28"/>
          <w:lang w:val="uk-UA" w:eastAsia="ru-RU"/>
        </w:rPr>
        <w:t xml:space="preserve"> охорона місця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С</w:t>
      </w:r>
      <w:r w:rsidR="00E25C9C" w:rsidRPr="00766346">
        <w:rPr>
          <w:rFonts w:ascii="Times New Roman" w:eastAsia="Times New Roman" w:hAnsi="Times New Roman"/>
          <w:sz w:val="28"/>
          <w:szCs w:val="28"/>
          <w:lang w:val="uk-UA" w:eastAsia="ru-RU"/>
        </w:rPr>
        <w:t>утність охорони місця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М</w:t>
      </w:r>
      <w:r w:rsidR="00E25C9C" w:rsidRPr="00766346">
        <w:rPr>
          <w:rFonts w:ascii="Times New Roman" w:eastAsia="Times New Roman" w:hAnsi="Times New Roman"/>
          <w:sz w:val="28"/>
          <w:szCs w:val="28"/>
          <w:lang w:val="uk-UA" w:eastAsia="ru-RU"/>
        </w:rPr>
        <w:t>ежі місця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pacing w:val="-8"/>
          <w:sz w:val="28"/>
          <w:szCs w:val="28"/>
          <w:lang w:val="uk-UA" w:eastAsia="ru-RU"/>
        </w:rPr>
      </w:pPr>
      <w:r w:rsidRPr="00766346">
        <w:rPr>
          <w:rFonts w:ascii="Times New Roman" w:eastAsia="Times New Roman" w:hAnsi="Times New Roman"/>
          <w:spacing w:val="-8"/>
          <w:sz w:val="28"/>
          <w:szCs w:val="28"/>
          <w:lang w:val="uk-UA" w:eastAsia="ru-RU"/>
        </w:rPr>
        <w:t>З</w:t>
      </w:r>
      <w:r w:rsidR="00E25C9C" w:rsidRPr="00766346">
        <w:rPr>
          <w:rFonts w:ascii="Times New Roman" w:eastAsia="Times New Roman" w:hAnsi="Times New Roman"/>
          <w:spacing w:val="-8"/>
          <w:sz w:val="28"/>
          <w:szCs w:val="28"/>
          <w:lang w:val="uk-UA" w:eastAsia="ru-RU"/>
        </w:rPr>
        <w:t>аходи</w:t>
      </w:r>
      <w:r w:rsidRPr="00766346">
        <w:rPr>
          <w:rFonts w:ascii="Times New Roman" w:eastAsia="Times New Roman" w:hAnsi="Times New Roman"/>
          <w:spacing w:val="-8"/>
          <w:sz w:val="28"/>
          <w:szCs w:val="28"/>
          <w:lang w:val="uk-UA" w:eastAsia="ru-RU"/>
        </w:rPr>
        <w:t>, що</w:t>
      </w:r>
      <w:r w:rsidR="00E25C9C" w:rsidRPr="00766346">
        <w:rPr>
          <w:rFonts w:ascii="Times New Roman" w:eastAsia="Times New Roman" w:hAnsi="Times New Roman"/>
          <w:spacing w:val="-8"/>
          <w:sz w:val="28"/>
          <w:szCs w:val="28"/>
          <w:lang w:val="uk-UA" w:eastAsia="ru-RU"/>
        </w:rPr>
        <w:t xml:space="preserve"> вживаються для недопущення сторонніх осіб на місце події</w:t>
      </w:r>
      <w:r w:rsidRPr="00766346">
        <w:rPr>
          <w:rFonts w:ascii="Times New Roman" w:eastAsia="Times New Roman" w:hAnsi="Times New Roman"/>
          <w:spacing w:val="-8"/>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С</w:t>
      </w:r>
      <w:r w:rsidR="00E25C9C" w:rsidRPr="00766346">
        <w:rPr>
          <w:rFonts w:ascii="Times New Roman" w:eastAsia="Times New Roman" w:hAnsi="Times New Roman"/>
          <w:sz w:val="28"/>
          <w:szCs w:val="28"/>
          <w:lang w:val="uk-UA" w:eastAsia="ru-RU"/>
        </w:rPr>
        <w:t>ліди</w:t>
      </w:r>
      <w:r w:rsidRPr="00766346">
        <w:rPr>
          <w:rFonts w:ascii="Times New Roman" w:eastAsia="Times New Roman" w:hAnsi="Times New Roman"/>
          <w:sz w:val="28"/>
          <w:szCs w:val="28"/>
          <w:lang w:val="uk-UA" w:eastAsia="ru-RU"/>
        </w:rPr>
        <w:t>,</w:t>
      </w:r>
      <w:r w:rsidR="00E25C9C" w:rsidRPr="00766346">
        <w:rPr>
          <w:rFonts w:ascii="Times New Roman" w:eastAsia="Times New Roman" w:hAnsi="Times New Roman"/>
          <w:sz w:val="28"/>
          <w:szCs w:val="28"/>
          <w:lang w:val="uk-UA" w:eastAsia="ru-RU"/>
        </w:rPr>
        <w:t xml:space="preserve"> </w:t>
      </w:r>
      <w:r w:rsidRPr="00766346">
        <w:rPr>
          <w:rFonts w:ascii="Times New Roman" w:eastAsia="Times New Roman" w:hAnsi="Times New Roman"/>
          <w:sz w:val="28"/>
          <w:szCs w:val="28"/>
          <w:lang w:val="uk-UA" w:eastAsia="ru-RU"/>
        </w:rPr>
        <w:t xml:space="preserve">які </w:t>
      </w:r>
      <w:r w:rsidR="00E25C9C" w:rsidRPr="00766346">
        <w:rPr>
          <w:rFonts w:ascii="Times New Roman" w:eastAsia="Times New Roman" w:hAnsi="Times New Roman"/>
          <w:sz w:val="28"/>
          <w:szCs w:val="28"/>
          <w:lang w:val="uk-UA" w:eastAsia="ru-RU"/>
        </w:rPr>
        <w:t>можуть залишитися на місці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Х</w:t>
      </w:r>
      <w:r w:rsidR="00E25C9C" w:rsidRPr="00766346">
        <w:rPr>
          <w:rFonts w:ascii="Times New Roman" w:eastAsia="Times New Roman" w:hAnsi="Times New Roman"/>
          <w:sz w:val="28"/>
          <w:szCs w:val="28"/>
          <w:lang w:val="uk-UA" w:eastAsia="ru-RU"/>
        </w:rPr>
        <w:t>арактер утворення слідів на місці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Ф</w:t>
      </w:r>
      <w:r w:rsidR="00E25C9C" w:rsidRPr="00766346">
        <w:rPr>
          <w:rFonts w:ascii="Times New Roman" w:eastAsia="Times New Roman" w:hAnsi="Times New Roman"/>
          <w:sz w:val="28"/>
          <w:szCs w:val="28"/>
          <w:lang w:val="uk-UA" w:eastAsia="ru-RU"/>
        </w:rPr>
        <w:t>актори</w:t>
      </w:r>
      <w:r w:rsidRPr="00766346">
        <w:rPr>
          <w:rFonts w:ascii="Times New Roman" w:eastAsia="Times New Roman" w:hAnsi="Times New Roman"/>
          <w:sz w:val="28"/>
          <w:szCs w:val="28"/>
          <w:lang w:val="uk-UA" w:eastAsia="ru-RU"/>
        </w:rPr>
        <w:t>, що</w:t>
      </w:r>
      <w:r w:rsidR="00E25C9C" w:rsidRPr="00766346">
        <w:rPr>
          <w:rFonts w:ascii="Times New Roman" w:eastAsia="Times New Roman" w:hAnsi="Times New Roman"/>
          <w:sz w:val="28"/>
          <w:szCs w:val="28"/>
          <w:lang w:val="uk-UA" w:eastAsia="ru-RU"/>
        </w:rPr>
        <w:t xml:space="preserve"> можуть впливати на руйнування слідів на місці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С</w:t>
      </w:r>
      <w:r w:rsidR="00E25C9C" w:rsidRPr="00766346">
        <w:rPr>
          <w:rFonts w:ascii="Times New Roman" w:eastAsia="Times New Roman" w:hAnsi="Times New Roman"/>
          <w:sz w:val="28"/>
          <w:szCs w:val="28"/>
          <w:lang w:val="uk-UA" w:eastAsia="ru-RU"/>
        </w:rPr>
        <w:t>пособи виявлення слідів на місці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З</w:t>
      </w:r>
      <w:r w:rsidR="00E25C9C" w:rsidRPr="00766346">
        <w:rPr>
          <w:rFonts w:ascii="Times New Roman" w:eastAsia="Times New Roman" w:hAnsi="Times New Roman"/>
          <w:sz w:val="28"/>
          <w:szCs w:val="28"/>
          <w:lang w:val="uk-UA" w:eastAsia="ru-RU"/>
        </w:rPr>
        <w:t xml:space="preserve">аходи збереження </w:t>
      </w:r>
      <w:proofErr w:type="spellStart"/>
      <w:r w:rsidR="00E25C9C" w:rsidRPr="00766346">
        <w:rPr>
          <w:rFonts w:ascii="Times New Roman" w:eastAsia="Times New Roman" w:hAnsi="Times New Roman"/>
          <w:sz w:val="28"/>
          <w:szCs w:val="28"/>
          <w:lang w:val="uk-UA" w:eastAsia="ru-RU"/>
        </w:rPr>
        <w:t>слідової</w:t>
      </w:r>
      <w:proofErr w:type="spellEnd"/>
      <w:r w:rsidR="00E25C9C" w:rsidRPr="00766346">
        <w:rPr>
          <w:rFonts w:ascii="Times New Roman" w:eastAsia="Times New Roman" w:hAnsi="Times New Roman"/>
          <w:sz w:val="28"/>
          <w:szCs w:val="28"/>
          <w:lang w:val="uk-UA" w:eastAsia="ru-RU"/>
        </w:rPr>
        <w:t xml:space="preserve"> інформації на місці події</w:t>
      </w:r>
      <w:r w:rsidRPr="00766346">
        <w:rPr>
          <w:rFonts w:ascii="Times New Roman" w:eastAsia="Times New Roman" w:hAnsi="Times New Roman"/>
          <w:sz w:val="28"/>
          <w:szCs w:val="28"/>
          <w:lang w:val="uk-UA" w:eastAsia="ru-RU"/>
        </w:rPr>
        <w:t>.</w:t>
      </w:r>
    </w:p>
    <w:p w:rsidR="00E25C9C" w:rsidRPr="00766346" w:rsidRDefault="00504759"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С</w:t>
      </w:r>
      <w:r w:rsidR="00E25C9C" w:rsidRPr="00766346">
        <w:rPr>
          <w:rFonts w:ascii="Times New Roman" w:eastAsia="Times New Roman" w:hAnsi="Times New Roman"/>
          <w:sz w:val="28"/>
          <w:szCs w:val="28"/>
          <w:lang w:val="uk-UA" w:eastAsia="ru-RU"/>
        </w:rPr>
        <w:t xml:space="preserve">пособи фіксації </w:t>
      </w:r>
      <w:proofErr w:type="spellStart"/>
      <w:r w:rsidR="00E25C9C" w:rsidRPr="00766346">
        <w:rPr>
          <w:rFonts w:ascii="Times New Roman" w:eastAsia="Times New Roman" w:hAnsi="Times New Roman"/>
          <w:sz w:val="28"/>
          <w:szCs w:val="28"/>
          <w:lang w:val="uk-UA" w:eastAsia="ru-RU"/>
        </w:rPr>
        <w:t>слідової</w:t>
      </w:r>
      <w:proofErr w:type="spellEnd"/>
      <w:r w:rsidR="00E25C9C" w:rsidRPr="00766346">
        <w:rPr>
          <w:rFonts w:ascii="Times New Roman" w:eastAsia="Times New Roman" w:hAnsi="Times New Roman"/>
          <w:sz w:val="28"/>
          <w:szCs w:val="28"/>
          <w:lang w:val="uk-UA" w:eastAsia="ru-RU"/>
        </w:rPr>
        <w:t xml:space="preserve"> інформації на місці події</w:t>
      </w:r>
      <w:r w:rsidRPr="00766346">
        <w:rPr>
          <w:rFonts w:ascii="Times New Roman" w:eastAsia="Times New Roman" w:hAnsi="Times New Roman"/>
          <w:sz w:val="28"/>
          <w:szCs w:val="28"/>
          <w:lang w:val="uk-UA" w:eastAsia="ru-RU"/>
        </w:rPr>
        <w:t>.</w:t>
      </w:r>
    </w:p>
    <w:p w:rsidR="00E25C9C" w:rsidRPr="00766346" w:rsidRDefault="00A13541" w:rsidP="002A50B4">
      <w:pPr>
        <w:pStyle w:val="a3"/>
        <w:numPr>
          <w:ilvl w:val="0"/>
          <w:numId w:val="1"/>
        </w:numPr>
        <w:tabs>
          <w:tab w:val="clear" w:pos="2160"/>
        </w:tabs>
        <w:spacing w:after="0" w:line="240" w:lineRule="auto"/>
        <w:ind w:left="0" w:firstLine="709"/>
        <w:jc w:val="both"/>
        <w:rPr>
          <w:rFonts w:ascii="Times New Roman" w:eastAsia="Times New Roman" w:hAnsi="Times New Roman"/>
          <w:spacing w:val="-4"/>
          <w:sz w:val="28"/>
          <w:szCs w:val="28"/>
          <w:lang w:val="uk-UA" w:eastAsia="ru-RU"/>
        </w:rPr>
      </w:pPr>
      <w:r w:rsidRPr="00766346">
        <w:rPr>
          <w:rFonts w:ascii="Times New Roman" w:eastAsia="Times New Roman" w:hAnsi="Times New Roman"/>
          <w:spacing w:val="-4"/>
          <w:sz w:val="28"/>
          <w:szCs w:val="28"/>
          <w:lang w:val="uk-UA" w:eastAsia="ru-RU"/>
        </w:rPr>
        <w:t>О</w:t>
      </w:r>
      <w:r w:rsidR="00E25C9C" w:rsidRPr="00766346">
        <w:rPr>
          <w:rFonts w:ascii="Times New Roman" w:eastAsia="Times New Roman" w:hAnsi="Times New Roman"/>
          <w:spacing w:val="-4"/>
          <w:sz w:val="28"/>
          <w:szCs w:val="28"/>
          <w:lang w:val="uk-UA" w:eastAsia="ru-RU"/>
        </w:rPr>
        <w:t>собливості фіксації об’ємних та по</w:t>
      </w:r>
      <w:r w:rsidRPr="00766346">
        <w:rPr>
          <w:rFonts w:ascii="Times New Roman" w:eastAsia="Times New Roman" w:hAnsi="Times New Roman"/>
          <w:spacing w:val="-4"/>
          <w:sz w:val="28"/>
          <w:szCs w:val="28"/>
          <w:lang w:val="uk-UA" w:eastAsia="ru-RU"/>
        </w:rPr>
        <w:t>верхневих слідів на місці події.</w:t>
      </w:r>
    </w:p>
    <w:p w:rsidR="00E25C9C" w:rsidRPr="00766346" w:rsidRDefault="00A13541" w:rsidP="002A50B4">
      <w:pPr>
        <w:pStyle w:val="a3"/>
        <w:numPr>
          <w:ilvl w:val="0"/>
          <w:numId w:val="1"/>
        </w:numPr>
        <w:tabs>
          <w:tab w:val="clear" w:pos="2160"/>
        </w:tabs>
        <w:spacing w:after="0" w:line="240" w:lineRule="auto"/>
        <w:ind w:left="0" w:firstLine="709"/>
        <w:jc w:val="both"/>
        <w:rPr>
          <w:rFonts w:ascii="Times New Roman" w:eastAsia="Times New Roman" w:hAnsi="Times New Roman"/>
          <w:sz w:val="28"/>
          <w:szCs w:val="28"/>
          <w:lang w:val="uk-UA" w:eastAsia="ru-RU"/>
        </w:rPr>
      </w:pPr>
      <w:r w:rsidRPr="00766346">
        <w:rPr>
          <w:rFonts w:ascii="Times New Roman" w:eastAsia="Times New Roman" w:hAnsi="Times New Roman"/>
          <w:sz w:val="28"/>
          <w:szCs w:val="28"/>
          <w:lang w:val="uk-UA" w:eastAsia="ru-RU"/>
        </w:rPr>
        <w:t>В</w:t>
      </w:r>
      <w:r w:rsidR="00E25C9C" w:rsidRPr="00766346">
        <w:rPr>
          <w:rFonts w:ascii="Times New Roman" w:eastAsia="Times New Roman" w:hAnsi="Times New Roman"/>
          <w:sz w:val="28"/>
          <w:szCs w:val="28"/>
          <w:lang w:val="uk-UA" w:eastAsia="ru-RU"/>
        </w:rPr>
        <w:t>иди матеріалів для упаковки слі</w:t>
      </w:r>
      <w:r w:rsidRPr="00766346">
        <w:rPr>
          <w:rFonts w:ascii="Times New Roman" w:eastAsia="Times New Roman" w:hAnsi="Times New Roman"/>
          <w:sz w:val="28"/>
          <w:szCs w:val="28"/>
          <w:lang w:val="uk-UA" w:eastAsia="ru-RU"/>
        </w:rPr>
        <w:t>дів існують і які вимоги до них.</w:t>
      </w:r>
    </w:p>
    <w:p w:rsidR="00E25C9C" w:rsidRPr="00766346" w:rsidRDefault="00A13541"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Е</w:t>
      </w:r>
      <w:r w:rsidR="00E25C9C" w:rsidRPr="00766346">
        <w:rPr>
          <w:rFonts w:ascii="Times New Roman" w:hAnsi="Times New Roman"/>
          <w:sz w:val="28"/>
          <w:szCs w:val="28"/>
          <w:lang w:val="uk-UA"/>
        </w:rPr>
        <w:t>лементи</w:t>
      </w:r>
      <w:r w:rsidRPr="00766346">
        <w:rPr>
          <w:rFonts w:ascii="Times New Roman" w:hAnsi="Times New Roman"/>
          <w:sz w:val="28"/>
          <w:szCs w:val="28"/>
          <w:lang w:val="uk-UA"/>
        </w:rPr>
        <w:t>, які</w:t>
      </w:r>
      <w:r w:rsidR="00E25C9C" w:rsidRPr="00766346">
        <w:rPr>
          <w:rFonts w:ascii="Times New Roman" w:hAnsi="Times New Roman"/>
          <w:sz w:val="28"/>
          <w:szCs w:val="28"/>
          <w:lang w:val="uk-UA"/>
        </w:rPr>
        <w:t xml:space="preserve"> визначають у криміналістичній характеристиці вбивств, нанесення тілесних ушкоджень</w:t>
      </w:r>
      <w:r w:rsidRPr="00766346">
        <w:rPr>
          <w:rFonts w:ascii="Times New Roman" w:hAnsi="Times New Roman"/>
          <w:sz w:val="28"/>
          <w:szCs w:val="28"/>
          <w:lang w:val="uk-UA"/>
        </w:rPr>
        <w:t>.</w:t>
      </w:r>
    </w:p>
    <w:p w:rsidR="00E25C9C" w:rsidRPr="00766346" w:rsidRDefault="00A13541" w:rsidP="002A50B4">
      <w:pPr>
        <w:pStyle w:val="1"/>
        <w:numPr>
          <w:ilvl w:val="0"/>
          <w:numId w:val="1"/>
        </w:numPr>
        <w:tabs>
          <w:tab w:val="clear" w:pos="2160"/>
        </w:tabs>
        <w:ind w:left="0" w:firstLine="709"/>
        <w:contextualSpacing w:val="0"/>
        <w:rPr>
          <w:szCs w:val="28"/>
          <w:lang w:val="uk-UA"/>
        </w:rPr>
      </w:pPr>
      <w:r w:rsidRPr="00766346">
        <w:rPr>
          <w:szCs w:val="28"/>
          <w:lang w:val="uk-UA"/>
        </w:rPr>
        <w:t>Д</w:t>
      </w:r>
      <w:r w:rsidR="00E25C9C" w:rsidRPr="00766346">
        <w:rPr>
          <w:szCs w:val="28"/>
          <w:lang w:val="uk-UA"/>
        </w:rPr>
        <w:t>ії</w:t>
      </w:r>
      <w:r w:rsidRPr="00766346">
        <w:rPr>
          <w:szCs w:val="28"/>
          <w:lang w:val="uk-UA"/>
        </w:rPr>
        <w:t>, що</w:t>
      </w:r>
      <w:r w:rsidR="00E25C9C" w:rsidRPr="00766346">
        <w:rPr>
          <w:szCs w:val="28"/>
          <w:lang w:val="uk-UA"/>
        </w:rPr>
        <w:t xml:space="preserve"> здійснюються у випадку зникнення неповнолітнього і невідомо місц</w:t>
      </w:r>
      <w:r w:rsidR="00CE4B89" w:rsidRPr="00766346">
        <w:rPr>
          <w:szCs w:val="28"/>
          <w:lang w:val="uk-UA"/>
        </w:rPr>
        <w:t>е</w:t>
      </w:r>
      <w:r w:rsidR="00E25C9C" w:rsidRPr="00766346">
        <w:rPr>
          <w:szCs w:val="28"/>
          <w:lang w:val="uk-UA"/>
        </w:rPr>
        <w:t xml:space="preserve"> його перебування</w:t>
      </w:r>
      <w:r w:rsidRPr="00766346">
        <w:rPr>
          <w:szCs w:val="28"/>
          <w:lang w:val="uk-UA" w:eastAsia="uk-UA"/>
        </w:rPr>
        <w:t>.</w:t>
      </w:r>
    </w:p>
    <w:p w:rsidR="00E25C9C" w:rsidRPr="00766346" w:rsidRDefault="00A13541" w:rsidP="002A50B4">
      <w:pPr>
        <w:pStyle w:val="1"/>
        <w:numPr>
          <w:ilvl w:val="0"/>
          <w:numId w:val="1"/>
        </w:numPr>
        <w:tabs>
          <w:tab w:val="clear" w:pos="2160"/>
        </w:tabs>
        <w:ind w:left="0" w:firstLine="709"/>
        <w:contextualSpacing w:val="0"/>
        <w:rPr>
          <w:szCs w:val="28"/>
          <w:lang w:val="uk-UA"/>
        </w:rPr>
      </w:pPr>
      <w:r w:rsidRPr="00766346">
        <w:rPr>
          <w:bCs/>
          <w:iCs/>
          <w:spacing w:val="-5"/>
          <w:szCs w:val="28"/>
          <w:lang w:val="uk-UA"/>
        </w:rPr>
        <w:t>З</w:t>
      </w:r>
      <w:r w:rsidR="00E25C9C" w:rsidRPr="00766346">
        <w:rPr>
          <w:bCs/>
          <w:iCs/>
          <w:spacing w:val="-5"/>
          <w:szCs w:val="28"/>
          <w:lang w:val="uk-UA"/>
        </w:rPr>
        <w:t>аходи</w:t>
      </w:r>
      <w:r w:rsidRPr="00766346">
        <w:rPr>
          <w:bCs/>
          <w:iCs/>
          <w:spacing w:val="-5"/>
          <w:szCs w:val="28"/>
          <w:lang w:val="uk-UA"/>
        </w:rPr>
        <w:t>, що</w:t>
      </w:r>
      <w:r w:rsidR="00E25C9C" w:rsidRPr="00766346">
        <w:rPr>
          <w:bCs/>
          <w:iCs/>
          <w:spacing w:val="-5"/>
          <w:szCs w:val="28"/>
          <w:lang w:val="uk-UA"/>
        </w:rPr>
        <w:t xml:space="preserve"> вживаються для виявлення можливих місць перебування дитини</w:t>
      </w:r>
      <w:r w:rsidRPr="00766346">
        <w:rPr>
          <w:szCs w:val="28"/>
          <w:lang w:val="uk-UA" w:eastAsia="uk-UA"/>
        </w:rPr>
        <w:t>.</w:t>
      </w:r>
    </w:p>
    <w:p w:rsidR="00E25C9C" w:rsidRPr="00766346" w:rsidRDefault="00A13541" w:rsidP="002A50B4">
      <w:pPr>
        <w:pStyle w:val="1"/>
        <w:numPr>
          <w:ilvl w:val="0"/>
          <w:numId w:val="1"/>
        </w:numPr>
        <w:tabs>
          <w:tab w:val="clear" w:pos="2160"/>
        </w:tabs>
        <w:ind w:left="0" w:firstLine="709"/>
        <w:contextualSpacing w:val="0"/>
        <w:rPr>
          <w:szCs w:val="28"/>
          <w:lang w:val="uk-UA"/>
        </w:rPr>
      </w:pPr>
      <w:r w:rsidRPr="00766346">
        <w:rPr>
          <w:szCs w:val="28"/>
          <w:lang w:val="uk-UA"/>
        </w:rPr>
        <w:t>Т</w:t>
      </w:r>
      <w:r w:rsidR="00E25C9C" w:rsidRPr="00766346">
        <w:rPr>
          <w:szCs w:val="28"/>
          <w:lang w:val="uk-UA"/>
        </w:rPr>
        <w:t>ипові слідчі ситуації та версії початкового етапу розслідування вбивств, нанесення тілесних ушкоджень</w:t>
      </w:r>
      <w:r w:rsidRPr="00766346">
        <w:rPr>
          <w:szCs w:val="28"/>
          <w:lang w:val="uk-UA"/>
        </w:rPr>
        <w:t>.</w:t>
      </w:r>
    </w:p>
    <w:p w:rsidR="00E25C9C" w:rsidRPr="00766346" w:rsidRDefault="00A13541" w:rsidP="002A50B4">
      <w:pPr>
        <w:pStyle w:val="1"/>
        <w:numPr>
          <w:ilvl w:val="0"/>
          <w:numId w:val="1"/>
        </w:numPr>
        <w:tabs>
          <w:tab w:val="clear" w:pos="2160"/>
        </w:tabs>
        <w:ind w:left="0" w:firstLine="709"/>
        <w:contextualSpacing w:val="0"/>
        <w:rPr>
          <w:spacing w:val="-4"/>
          <w:szCs w:val="28"/>
          <w:lang w:val="uk-UA"/>
        </w:rPr>
      </w:pPr>
      <w:r w:rsidRPr="00766346">
        <w:rPr>
          <w:spacing w:val="-4"/>
          <w:szCs w:val="28"/>
          <w:lang w:val="uk-UA"/>
        </w:rPr>
        <w:t>О</w:t>
      </w:r>
      <w:r w:rsidR="00E25C9C" w:rsidRPr="00766346">
        <w:rPr>
          <w:spacing w:val="-4"/>
          <w:szCs w:val="28"/>
          <w:lang w:val="uk-UA"/>
        </w:rPr>
        <w:t>собливості огляду місця вбивства, нанесення тілесних ушкоджень</w:t>
      </w:r>
      <w:r w:rsidRPr="00766346">
        <w:rPr>
          <w:spacing w:val="-4"/>
          <w:szCs w:val="28"/>
          <w:lang w:val="uk-UA"/>
        </w:rPr>
        <w:t>.</w:t>
      </w:r>
    </w:p>
    <w:p w:rsidR="00E25C9C" w:rsidRPr="00766346" w:rsidRDefault="00E25C9C" w:rsidP="002A50B4">
      <w:pPr>
        <w:pStyle w:val="1"/>
        <w:numPr>
          <w:ilvl w:val="0"/>
          <w:numId w:val="1"/>
        </w:numPr>
        <w:tabs>
          <w:tab w:val="clear" w:pos="2160"/>
        </w:tabs>
        <w:ind w:left="0" w:firstLine="709"/>
        <w:contextualSpacing w:val="0"/>
        <w:rPr>
          <w:szCs w:val="28"/>
          <w:lang w:val="uk-UA"/>
        </w:rPr>
      </w:pPr>
      <w:r w:rsidRPr="00766346">
        <w:rPr>
          <w:szCs w:val="28"/>
          <w:lang w:val="uk-UA"/>
        </w:rPr>
        <w:t>Форми використання спеціальних знань під час розслідування злочинів проти статевої свободи та статевої недоторканності</w:t>
      </w:r>
      <w:r w:rsidR="00CA18FA" w:rsidRPr="00766346">
        <w:rPr>
          <w:szCs w:val="28"/>
          <w:lang w:val="uk-UA"/>
        </w:rPr>
        <w:t>.</w:t>
      </w:r>
      <w:r w:rsidRPr="00766346">
        <w:rPr>
          <w:szCs w:val="28"/>
          <w:lang w:val="uk-UA"/>
        </w:rPr>
        <w:t xml:space="preserve"> </w:t>
      </w:r>
    </w:p>
    <w:p w:rsidR="00E25C9C" w:rsidRPr="00766346" w:rsidRDefault="00CA18FA" w:rsidP="002A50B4">
      <w:pPr>
        <w:pStyle w:val="1"/>
        <w:numPr>
          <w:ilvl w:val="0"/>
          <w:numId w:val="1"/>
        </w:numPr>
        <w:tabs>
          <w:tab w:val="clear" w:pos="2160"/>
        </w:tabs>
        <w:ind w:left="0" w:firstLine="709"/>
        <w:contextualSpacing w:val="0"/>
        <w:rPr>
          <w:szCs w:val="28"/>
          <w:lang w:val="uk-UA"/>
        </w:rPr>
      </w:pPr>
      <w:r w:rsidRPr="00766346">
        <w:rPr>
          <w:szCs w:val="28"/>
          <w:lang w:val="uk-UA"/>
        </w:rPr>
        <w:t>Е</w:t>
      </w:r>
      <w:r w:rsidR="00E25C9C" w:rsidRPr="00766346">
        <w:rPr>
          <w:szCs w:val="28"/>
          <w:lang w:val="uk-UA"/>
        </w:rPr>
        <w:t>лементи криміналістичної характеристики зґвалтування</w:t>
      </w:r>
      <w:r w:rsidRPr="00766346">
        <w:rPr>
          <w:szCs w:val="28"/>
          <w:lang w:val="uk-UA"/>
        </w:rPr>
        <w:t>.</w:t>
      </w:r>
    </w:p>
    <w:p w:rsidR="00E25C9C" w:rsidRPr="00766346" w:rsidRDefault="00CA18FA" w:rsidP="002A50B4">
      <w:pPr>
        <w:pStyle w:val="western"/>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О</w:t>
      </w:r>
      <w:r w:rsidR="00E25C9C" w:rsidRPr="00766346">
        <w:rPr>
          <w:sz w:val="28"/>
          <w:szCs w:val="28"/>
          <w:lang w:val="uk-UA"/>
        </w:rPr>
        <w:t>собливості огляду місця вчинення зґвалтування</w:t>
      </w:r>
      <w:r w:rsidRPr="00766346">
        <w:rPr>
          <w:sz w:val="28"/>
          <w:szCs w:val="28"/>
          <w:lang w:val="uk-UA"/>
        </w:rPr>
        <w:t>.</w:t>
      </w:r>
    </w:p>
    <w:p w:rsidR="00E25C9C" w:rsidRPr="00766346" w:rsidRDefault="00CA18FA"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Е</w:t>
      </w:r>
      <w:r w:rsidR="00E25C9C" w:rsidRPr="00766346">
        <w:rPr>
          <w:rFonts w:ascii="Times New Roman" w:hAnsi="Times New Roman"/>
          <w:sz w:val="28"/>
          <w:szCs w:val="28"/>
          <w:lang w:val="uk-UA"/>
        </w:rPr>
        <w:t>лементи</w:t>
      </w:r>
      <w:r w:rsidRPr="00766346">
        <w:rPr>
          <w:rFonts w:ascii="Times New Roman" w:hAnsi="Times New Roman"/>
          <w:sz w:val="28"/>
          <w:szCs w:val="28"/>
          <w:lang w:val="uk-UA"/>
        </w:rPr>
        <w:t>, що</w:t>
      </w:r>
      <w:r w:rsidR="00E25C9C" w:rsidRPr="00766346">
        <w:rPr>
          <w:rFonts w:ascii="Times New Roman" w:hAnsi="Times New Roman"/>
          <w:sz w:val="28"/>
          <w:szCs w:val="28"/>
          <w:lang w:val="uk-UA"/>
        </w:rPr>
        <w:t xml:space="preserve"> визначають</w:t>
      </w:r>
      <w:r w:rsidRPr="00766346">
        <w:rPr>
          <w:rFonts w:ascii="Times New Roman" w:hAnsi="Times New Roman"/>
          <w:sz w:val="28"/>
          <w:szCs w:val="28"/>
          <w:lang w:val="uk-UA"/>
        </w:rPr>
        <w:t>ся</w:t>
      </w:r>
      <w:r w:rsidR="00E25C9C" w:rsidRPr="00766346">
        <w:rPr>
          <w:rFonts w:ascii="Times New Roman" w:hAnsi="Times New Roman"/>
          <w:sz w:val="28"/>
          <w:szCs w:val="28"/>
          <w:lang w:val="uk-UA"/>
        </w:rPr>
        <w:t xml:space="preserve"> у криміналістичній характеристиці крадіжок</w:t>
      </w:r>
      <w:r w:rsidRPr="00766346">
        <w:rPr>
          <w:rFonts w:ascii="Times New Roman" w:hAnsi="Times New Roman"/>
          <w:sz w:val="28"/>
          <w:szCs w:val="28"/>
          <w:lang w:val="uk-UA"/>
        </w:rPr>
        <w:t>.</w:t>
      </w:r>
      <w:bookmarkStart w:id="0" w:name="_GoBack"/>
      <w:bookmarkEnd w:id="0"/>
    </w:p>
    <w:p w:rsidR="00E25C9C" w:rsidRPr="00766346" w:rsidRDefault="00CA18FA" w:rsidP="002A50B4">
      <w:pPr>
        <w:pStyle w:val="1"/>
        <w:numPr>
          <w:ilvl w:val="0"/>
          <w:numId w:val="1"/>
        </w:numPr>
        <w:tabs>
          <w:tab w:val="clear" w:pos="2160"/>
        </w:tabs>
        <w:ind w:left="0" w:firstLine="709"/>
        <w:contextualSpacing w:val="0"/>
        <w:rPr>
          <w:szCs w:val="28"/>
          <w:lang w:val="uk-UA"/>
        </w:rPr>
      </w:pPr>
      <w:r w:rsidRPr="00766346">
        <w:rPr>
          <w:szCs w:val="28"/>
          <w:lang w:val="uk-UA"/>
        </w:rPr>
        <w:t>О</w:t>
      </w:r>
      <w:r w:rsidR="00E25C9C" w:rsidRPr="00766346">
        <w:rPr>
          <w:szCs w:val="28"/>
          <w:lang w:val="uk-UA"/>
        </w:rPr>
        <w:t>собливості огляду місця вчинення крадіжки, грабеж</w:t>
      </w:r>
      <w:r w:rsidRPr="00766346">
        <w:rPr>
          <w:szCs w:val="28"/>
          <w:lang w:val="uk-UA"/>
        </w:rPr>
        <w:t>у</w:t>
      </w:r>
      <w:r w:rsidR="00E25C9C" w:rsidRPr="00766346">
        <w:rPr>
          <w:szCs w:val="28"/>
          <w:lang w:val="uk-UA"/>
        </w:rPr>
        <w:t>, розбою, шахрайства</w:t>
      </w:r>
      <w:r w:rsidRPr="00766346">
        <w:rPr>
          <w:szCs w:val="28"/>
          <w:lang w:val="uk-UA"/>
        </w:rPr>
        <w:t>.</w:t>
      </w:r>
    </w:p>
    <w:p w:rsidR="00E25C9C" w:rsidRPr="00766346" w:rsidRDefault="00803285"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 xml:space="preserve">Елементи, що визначаються у криміналістичній характеристиці </w:t>
      </w:r>
      <w:r w:rsidR="00E25C9C" w:rsidRPr="00766346">
        <w:rPr>
          <w:rFonts w:ascii="Times New Roman" w:hAnsi="Times New Roman"/>
          <w:sz w:val="28"/>
          <w:szCs w:val="28"/>
          <w:lang w:val="uk-UA"/>
        </w:rPr>
        <w:t>дорожньо-транспортних пригод</w:t>
      </w:r>
      <w:r w:rsidRPr="00766346">
        <w:rPr>
          <w:rFonts w:ascii="Times New Roman" w:hAnsi="Times New Roman"/>
          <w:sz w:val="28"/>
          <w:szCs w:val="28"/>
          <w:lang w:val="uk-UA"/>
        </w:rPr>
        <w:t>.</w:t>
      </w:r>
    </w:p>
    <w:p w:rsidR="00E25C9C" w:rsidRPr="00766346" w:rsidRDefault="00803285" w:rsidP="002A50B4">
      <w:pPr>
        <w:pStyle w:val="western"/>
        <w:numPr>
          <w:ilvl w:val="0"/>
          <w:numId w:val="1"/>
        </w:numPr>
        <w:tabs>
          <w:tab w:val="clear" w:pos="2160"/>
        </w:tabs>
        <w:spacing w:before="0" w:beforeAutospacing="0" w:after="0" w:afterAutospacing="0"/>
        <w:ind w:left="0" w:firstLine="709"/>
        <w:jc w:val="both"/>
        <w:rPr>
          <w:sz w:val="28"/>
          <w:szCs w:val="28"/>
          <w:lang w:val="uk-UA"/>
        </w:rPr>
      </w:pPr>
      <w:r w:rsidRPr="00766346">
        <w:rPr>
          <w:sz w:val="28"/>
          <w:szCs w:val="28"/>
          <w:lang w:val="uk-UA"/>
        </w:rPr>
        <w:t>О</w:t>
      </w:r>
      <w:r w:rsidR="00E25C9C" w:rsidRPr="00766346">
        <w:rPr>
          <w:sz w:val="28"/>
          <w:szCs w:val="28"/>
          <w:lang w:val="uk-UA"/>
        </w:rPr>
        <w:t>собливості огляду місця вчинення дорожньо-транспортної пригоди</w:t>
      </w:r>
      <w:r w:rsidRPr="00766346">
        <w:rPr>
          <w:sz w:val="28"/>
          <w:szCs w:val="28"/>
          <w:lang w:val="uk-UA"/>
        </w:rPr>
        <w:t>.</w:t>
      </w:r>
    </w:p>
    <w:p w:rsidR="00E25C9C" w:rsidRPr="00766346" w:rsidRDefault="00E25C9C"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Об’єкти огляду місця події у кримінальних провадженнях за фактами вчинення злочинів, пов’язаних з обігом наркотичних засобів, психотропних речовин, їх аналогів або прекурсорів можуть бути</w:t>
      </w:r>
      <w:r w:rsidR="00803285" w:rsidRPr="00766346">
        <w:rPr>
          <w:rFonts w:ascii="Times New Roman" w:hAnsi="Times New Roman"/>
          <w:sz w:val="28"/>
          <w:szCs w:val="28"/>
          <w:lang w:val="uk-UA"/>
        </w:rPr>
        <w:t>.</w:t>
      </w:r>
    </w:p>
    <w:p w:rsidR="00E25C9C" w:rsidRPr="00766346" w:rsidRDefault="00803285"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Т</w:t>
      </w:r>
      <w:r w:rsidR="00E25C9C" w:rsidRPr="00766346">
        <w:rPr>
          <w:rFonts w:ascii="Times New Roman" w:hAnsi="Times New Roman"/>
          <w:sz w:val="28"/>
          <w:szCs w:val="28"/>
          <w:lang w:val="uk-UA"/>
        </w:rPr>
        <w:t>ипові слідчі ситуації початкового етапу розслідування злочинів, пов’язаних з обігом наркотичних засобів, психотропних речовин, їх аналогів або прекурсорів</w:t>
      </w:r>
      <w:r w:rsidRPr="00766346">
        <w:rPr>
          <w:rFonts w:ascii="Times New Roman" w:hAnsi="Times New Roman"/>
          <w:sz w:val="28"/>
          <w:szCs w:val="28"/>
          <w:lang w:val="uk-UA"/>
        </w:rPr>
        <w:t>.</w:t>
      </w:r>
    </w:p>
    <w:p w:rsidR="00E25C9C" w:rsidRPr="00766346" w:rsidRDefault="00803285" w:rsidP="002A50B4">
      <w:pPr>
        <w:pStyle w:val="a3"/>
        <w:widowControl w:val="0"/>
        <w:numPr>
          <w:ilvl w:val="0"/>
          <w:numId w:val="1"/>
        </w:numPr>
        <w:tabs>
          <w:tab w:val="clear" w:pos="2160"/>
        </w:tabs>
        <w:autoSpaceDE w:val="0"/>
        <w:autoSpaceDN w:val="0"/>
        <w:adjustRightInd w:val="0"/>
        <w:spacing w:after="0" w:line="240" w:lineRule="auto"/>
        <w:ind w:left="0" w:firstLine="709"/>
        <w:jc w:val="both"/>
        <w:rPr>
          <w:rFonts w:ascii="Times New Roman" w:hAnsi="Times New Roman"/>
          <w:sz w:val="28"/>
          <w:szCs w:val="28"/>
          <w:lang w:val="uk-UA"/>
        </w:rPr>
      </w:pPr>
      <w:r w:rsidRPr="00766346">
        <w:rPr>
          <w:rFonts w:ascii="Times New Roman" w:hAnsi="Times New Roman"/>
          <w:sz w:val="28"/>
          <w:szCs w:val="28"/>
          <w:lang w:val="uk-UA"/>
        </w:rPr>
        <w:t>Т</w:t>
      </w:r>
      <w:r w:rsidR="00E25C9C" w:rsidRPr="00766346">
        <w:rPr>
          <w:rFonts w:ascii="Times New Roman" w:hAnsi="Times New Roman"/>
          <w:sz w:val="28"/>
          <w:szCs w:val="28"/>
          <w:lang w:val="uk-UA"/>
        </w:rPr>
        <w:t>ипові слідчі версії можуть бути висунуті на початковому етапі розслідування злочинів, пов’язаних з обігом наркотичних засобів, психотропних речовин, їх аналогів або прекурсорів</w:t>
      </w:r>
      <w:r w:rsidRPr="00766346">
        <w:rPr>
          <w:rFonts w:ascii="Times New Roman" w:hAnsi="Times New Roman"/>
          <w:sz w:val="28"/>
          <w:szCs w:val="28"/>
          <w:lang w:val="uk-UA"/>
        </w:rPr>
        <w:t>.</w:t>
      </w:r>
    </w:p>
    <w:p w:rsidR="00E25C9C" w:rsidRPr="00766346" w:rsidRDefault="00E25C9C" w:rsidP="00C402C3">
      <w:pPr>
        <w:pStyle w:val="a3"/>
        <w:spacing w:after="0" w:line="240" w:lineRule="auto"/>
        <w:ind w:left="709"/>
        <w:contextualSpacing w:val="0"/>
        <w:jc w:val="both"/>
        <w:rPr>
          <w:rFonts w:ascii="Times New Roman" w:eastAsia="Times New Roman" w:hAnsi="Times New Roman"/>
          <w:sz w:val="28"/>
          <w:szCs w:val="28"/>
          <w:lang w:val="uk-UA" w:eastAsia="ru-RU"/>
        </w:rPr>
      </w:pPr>
    </w:p>
    <w:p w:rsidR="00EF779A" w:rsidRPr="00766346" w:rsidRDefault="00EF779A" w:rsidP="00C402C3">
      <w:pPr>
        <w:spacing w:after="0" w:line="240" w:lineRule="auto"/>
        <w:jc w:val="both"/>
        <w:rPr>
          <w:rFonts w:ascii="Times New Roman" w:hAnsi="Times New Roman"/>
          <w:sz w:val="28"/>
          <w:szCs w:val="28"/>
        </w:rPr>
      </w:pPr>
    </w:p>
    <w:sectPr w:rsidR="00EF779A" w:rsidRPr="00766346" w:rsidSect="002A5ECD">
      <w:pgSz w:w="11906" w:h="16838"/>
      <w:pgMar w:top="850" w:right="707" w:bottom="851"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77769E"/>
    <w:multiLevelType w:val="hybridMultilevel"/>
    <w:tmpl w:val="AC2A7324"/>
    <w:lvl w:ilvl="0" w:tplc="6D909838">
      <w:start w:val="1"/>
      <w:numFmt w:val="decimal"/>
      <w:lvlText w:val="%1."/>
      <w:lvlJc w:val="left"/>
      <w:pPr>
        <w:ind w:left="126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15:restartNumberingAfterBreak="0">
    <w:nsid w:val="29E872CB"/>
    <w:multiLevelType w:val="hybridMultilevel"/>
    <w:tmpl w:val="88325A64"/>
    <w:lvl w:ilvl="0" w:tplc="23B63E46">
      <w:start w:val="1"/>
      <w:numFmt w:val="decimal"/>
      <w:lvlText w:val="%1."/>
      <w:lvlJc w:val="left"/>
      <w:pPr>
        <w:ind w:left="1684" w:hanging="975"/>
      </w:pPr>
      <w:rPr>
        <w:rFonts w:cs="Times New Roman"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3E772041"/>
    <w:multiLevelType w:val="hybridMultilevel"/>
    <w:tmpl w:val="8CC25100"/>
    <w:lvl w:ilvl="0" w:tplc="1D3E4E66">
      <w:start w:val="1"/>
      <w:numFmt w:val="decimal"/>
      <w:lvlText w:val="%1."/>
      <w:lvlJc w:val="left"/>
      <w:pPr>
        <w:tabs>
          <w:tab w:val="num" w:pos="2160"/>
        </w:tabs>
        <w:ind w:left="2160" w:hanging="360"/>
      </w:pPr>
      <w:rPr>
        <w:rFonts w:ascii="Times New Roman" w:hAnsi="Times New Roman" w:cs="Times New Roman" w:hint="default"/>
        <w:b w:val="0"/>
        <w:i w:val="0"/>
        <w:iCs/>
        <w:sz w:val="28"/>
        <w:szCs w:val="28"/>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3" w15:restartNumberingAfterBreak="0">
    <w:nsid w:val="498E11E7"/>
    <w:multiLevelType w:val="hybridMultilevel"/>
    <w:tmpl w:val="E9227078"/>
    <w:lvl w:ilvl="0" w:tplc="1D3E4E66">
      <w:start w:val="1"/>
      <w:numFmt w:val="decimal"/>
      <w:lvlText w:val="%1."/>
      <w:lvlJc w:val="left"/>
      <w:pPr>
        <w:tabs>
          <w:tab w:val="num" w:pos="2160"/>
        </w:tabs>
        <w:ind w:left="2160" w:hanging="360"/>
      </w:pPr>
      <w:rPr>
        <w:rFonts w:ascii="Times New Roman" w:hAnsi="Times New Roman" w:cs="Times New Roman" w:hint="default"/>
        <w:b w:val="0"/>
        <w:i w:val="0"/>
        <w:iCs/>
        <w:sz w:val="28"/>
        <w:szCs w:val="28"/>
      </w:rPr>
    </w:lvl>
    <w:lvl w:ilvl="1" w:tplc="04190019" w:tentative="1">
      <w:start w:val="1"/>
      <w:numFmt w:val="lowerLetter"/>
      <w:lvlText w:val="%2."/>
      <w:lvlJc w:val="left"/>
      <w:pPr>
        <w:tabs>
          <w:tab w:val="num" w:pos="2880"/>
        </w:tabs>
        <w:ind w:left="2880" w:hanging="360"/>
      </w:pPr>
      <w:rPr>
        <w:rFonts w:cs="Times New Roman"/>
      </w:rPr>
    </w:lvl>
    <w:lvl w:ilvl="2" w:tplc="0419001B" w:tentative="1">
      <w:start w:val="1"/>
      <w:numFmt w:val="lowerRoman"/>
      <w:lvlText w:val="%3."/>
      <w:lvlJc w:val="right"/>
      <w:pPr>
        <w:tabs>
          <w:tab w:val="num" w:pos="3600"/>
        </w:tabs>
        <w:ind w:left="3600" w:hanging="180"/>
      </w:pPr>
      <w:rPr>
        <w:rFonts w:cs="Times New Roman"/>
      </w:rPr>
    </w:lvl>
    <w:lvl w:ilvl="3" w:tplc="0419000F" w:tentative="1">
      <w:start w:val="1"/>
      <w:numFmt w:val="decimal"/>
      <w:lvlText w:val="%4."/>
      <w:lvlJc w:val="left"/>
      <w:pPr>
        <w:tabs>
          <w:tab w:val="num" w:pos="4320"/>
        </w:tabs>
        <w:ind w:left="4320" w:hanging="360"/>
      </w:pPr>
      <w:rPr>
        <w:rFonts w:cs="Times New Roman"/>
      </w:rPr>
    </w:lvl>
    <w:lvl w:ilvl="4" w:tplc="04190019" w:tentative="1">
      <w:start w:val="1"/>
      <w:numFmt w:val="lowerLetter"/>
      <w:lvlText w:val="%5."/>
      <w:lvlJc w:val="left"/>
      <w:pPr>
        <w:tabs>
          <w:tab w:val="num" w:pos="5040"/>
        </w:tabs>
        <w:ind w:left="5040" w:hanging="360"/>
      </w:pPr>
      <w:rPr>
        <w:rFonts w:cs="Times New Roman"/>
      </w:rPr>
    </w:lvl>
    <w:lvl w:ilvl="5" w:tplc="0419001B" w:tentative="1">
      <w:start w:val="1"/>
      <w:numFmt w:val="lowerRoman"/>
      <w:lvlText w:val="%6."/>
      <w:lvlJc w:val="right"/>
      <w:pPr>
        <w:tabs>
          <w:tab w:val="num" w:pos="5760"/>
        </w:tabs>
        <w:ind w:left="5760" w:hanging="180"/>
      </w:pPr>
      <w:rPr>
        <w:rFonts w:cs="Times New Roman"/>
      </w:rPr>
    </w:lvl>
    <w:lvl w:ilvl="6" w:tplc="0419000F" w:tentative="1">
      <w:start w:val="1"/>
      <w:numFmt w:val="decimal"/>
      <w:lvlText w:val="%7."/>
      <w:lvlJc w:val="left"/>
      <w:pPr>
        <w:tabs>
          <w:tab w:val="num" w:pos="6480"/>
        </w:tabs>
        <w:ind w:left="6480" w:hanging="360"/>
      </w:pPr>
      <w:rPr>
        <w:rFonts w:cs="Times New Roman"/>
      </w:rPr>
    </w:lvl>
    <w:lvl w:ilvl="7" w:tplc="04190019" w:tentative="1">
      <w:start w:val="1"/>
      <w:numFmt w:val="lowerLetter"/>
      <w:lvlText w:val="%8."/>
      <w:lvlJc w:val="left"/>
      <w:pPr>
        <w:tabs>
          <w:tab w:val="num" w:pos="7200"/>
        </w:tabs>
        <w:ind w:left="7200" w:hanging="360"/>
      </w:pPr>
      <w:rPr>
        <w:rFonts w:cs="Times New Roman"/>
      </w:rPr>
    </w:lvl>
    <w:lvl w:ilvl="8" w:tplc="0419001B" w:tentative="1">
      <w:start w:val="1"/>
      <w:numFmt w:val="lowerRoman"/>
      <w:lvlText w:val="%9."/>
      <w:lvlJc w:val="right"/>
      <w:pPr>
        <w:tabs>
          <w:tab w:val="num" w:pos="7920"/>
        </w:tabs>
        <w:ind w:left="7920" w:hanging="180"/>
      </w:pPr>
      <w:rPr>
        <w:rFonts w:cs="Times New Roman"/>
      </w:rPr>
    </w:lvl>
  </w:abstractNum>
  <w:abstractNum w:abstractNumId="4" w15:restartNumberingAfterBreak="0">
    <w:nsid w:val="77A421FE"/>
    <w:multiLevelType w:val="hybridMultilevel"/>
    <w:tmpl w:val="2990FFA6"/>
    <w:lvl w:ilvl="0" w:tplc="B8040286">
      <w:start w:val="1"/>
      <w:numFmt w:val="decimal"/>
      <w:lvlText w:val="%1."/>
      <w:lvlJc w:val="left"/>
      <w:pPr>
        <w:ind w:left="2160" w:hanging="360"/>
      </w:pPr>
      <w:rPr>
        <w:rFonts w:hint="default"/>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5" w15:restartNumberingAfterBreak="0">
    <w:nsid w:val="7A3F234A"/>
    <w:multiLevelType w:val="hybridMultilevel"/>
    <w:tmpl w:val="F380F960"/>
    <w:lvl w:ilvl="0" w:tplc="6FFA4310">
      <w:start w:val="1"/>
      <w:numFmt w:val="decimal"/>
      <w:pStyle w:val="2"/>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
  </w:num>
  <w:num w:numId="2">
    <w:abstractNumId w:val="5"/>
  </w:num>
  <w:num w:numId="3">
    <w:abstractNumId w:val="4"/>
  </w:num>
  <w:num w:numId="4">
    <w:abstractNumId w:val="0"/>
  </w:num>
  <w:num w:numId="5">
    <w:abstractNumId w:val="1"/>
  </w:num>
  <w:num w:numId="6">
    <w:abstractNumId w:val="3"/>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1DE8"/>
    <w:rsid w:val="00006C98"/>
    <w:rsid w:val="00017179"/>
    <w:rsid w:val="0002471C"/>
    <w:rsid w:val="0003590B"/>
    <w:rsid w:val="00054978"/>
    <w:rsid w:val="00071DD0"/>
    <w:rsid w:val="000768F9"/>
    <w:rsid w:val="00087A96"/>
    <w:rsid w:val="000938B7"/>
    <w:rsid w:val="000A5459"/>
    <w:rsid w:val="000D0A00"/>
    <w:rsid w:val="000F33C7"/>
    <w:rsid w:val="001247DA"/>
    <w:rsid w:val="00124C81"/>
    <w:rsid w:val="00141E41"/>
    <w:rsid w:val="001446A0"/>
    <w:rsid w:val="001600BC"/>
    <w:rsid w:val="00186D21"/>
    <w:rsid w:val="001923C2"/>
    <w:rsid w:val="001924AA"/>
    <w:rsid w:val="00194138"/>
    <w:rsid w:val="001A02E1"/>
    <w:rsid w:val="001B18AD"/>
    <w:rsid w:val="001D144C"/>
    <w:rsid w:val="001E1BD6"/>
    <w:rsid w:val="002100E6"/>
    <w:rsid w:val="0022435E"/>
    <w:rsid w:val="00226E80"/>
    <w:rsid w:val="002324E5"/>
    <w:rsid w:val="002621F7"/>
    <w:rsid w:val="002668BA"/>
    <w:rsid w:val="00297B2B"/>
    <w:rsid w:val="002A50B4"/>
    <w:rsid w:val="002A5ECD"/>
    <w:rsid w:val="002B3E5C"/>
    <w:rsid w:val="002F795F"/>
    <w:rsid w:val="003318B4"/>
    <w:rsid w:val="0033346C"/>
    <w:rsid w:val="00341896"/>
    <w:rsid w:val="0035007E"/>
    <w:rsid w:val="003631C1"/>
    <w:rsid w:val="00372243"/>
    <w:rsid w:val="0039123D"/>
    <w:rsid w:val="00393B5F"/>
    <w:rsid w:val="003B544B"/>
    <w:rsid w:val="003B7B27"/>
    <w:rsid w:val="003E201B"/>
    <w:rsid w:val="00402396"/>
    <w:rsid w:val="00416D38"/>
    <w:rsid w:val="004313C2"/>
    <w:rsid w:val="00435587"/>
    <w:rsid w:val="00455417"/>
    <w:rsid w:val="00466DC0"/>
    <w:rsid w:val="00467F41"/>
    <w:rsid w:val="00486700"/>
    <w:rsid w:val="004A638B"/>
    <w:rsid w:val="004D530E"/>
    <w:rsid w:val="004D5E70"/>
    <w:rsid w:val="004F4AE0"/>
    <w:rsid w:val="00504759"/>
    <w:rsid w:val="005232C2"/>
    <w:rsid w:val="00543C55"/>
    <w:rsid w:val="00553513"/>
    <w:rsid w:val="00563470"/>
    <w:rsid w:val="00563EC5"/>
    <w:rsid w:val="00564C09"/>
    <w:rsid w:val="0059467A"/>
    <w:rsid w:val="005A4A63"/>
    <w:rsid w:val="005C7290"/>
    <w:rsid w:val="005D0B43"/>
    <w:rsid w:val="006244E0"/>
    <w:rsid w:val="00642A72"/>
    <w:rsid w:val="00646D14"/>
    <w:rsid w:val="00683D87"/>
    <w:rsid w:val="006B65F3"/>
    <w:rsid w:val="006C2F42"/>
    <w:rsid w:val="006D001D"/>
    <w:rsid w:val="006E46A9"/>
    <w:rsid w:val="006F68AA"/>
    <w:rsid w:val="007108CF"/>
    <w:rsid w:val="007341A3"/>
    <w:rsid w:val="0073452C"/>
    <w:rsid w:val="007530D7"/>
    <w:rsid w:val="00766346"/>
    <w:rsid w:val="0077697D"/>
    <w:rsid w:val="007A0493"/>
    <w:rsid w:val="007A3D89"/>
    <w:rsid w:val="007A4201"/>
    <w:rsid w:val="007D62FC"/>
    <w:rsid w:val="007D69E5"/>
    <w:rsid w:val="007E7348"/>
    <w:rsid w:val="007F11F8"/>
    <w:rsid w:val="00803285"/>
    <w:rsid w:val="008065C8"/>
    <w:rsid w:val="00846313"/>
    <w:rsid w:val="008470DA"/>
    <w:rsid w:val="00851E0F"/>
    <w:rsid w:val="00856756"/>
    <w:rsid w:val="008631C0"/>
    <w:rsid w:val="00864D16"/>
    <w:rsid w:val="00866C25"/>
    <w:rsid w:val="008761CF"/>
    <w:rsid w:val="008864EB"/>
    <w:rsid w:val="008A160F"/>
    <w:rsid w:val="008A16A3"/>
    <w:rsid w:val="008A3B2A"/>
    <w:rsid w:val="008D1D86"/>
    <w:rsid w:val="008E5FC3"/>
    <w:rsid w:val="009013AB"/>
    <w:rsid w:val="00906FC4"/>
    <w:rsid w:val="00914A85"/>
    <w:rsid w:val="00943009"/>
    <w:rsid w:val="00953B23"/>
    <w:rsid w:val="00981235"/>
    <w:rsid w:val="009836E9"/>
    <w:rsid w:val="00985728"/>
    <w:rsid w:val="00986508"/>
    <w:rsid w:val="00987B4A"/>
    <w:rsid w:val="009D650D"/>
    <w:rsid w:val="009F53EC"/>
    <w:rsid w:val="00A03C7E"/>
    <w:rsid w:val="00A13541"/>
    <w:rsid w:val="00A514EF"/>
    <w:rsid w:val="00A5724D"/>
    <w:rsid w:val="00A61E16"/>
    <w:rsid w:val="00A728DE"/>
    <w:rsid w:val="00A74BAE"/>
    <w:rsid w:val="00AD38AE"/>
    <w:rsid w:val="00B10648"/>
    <w:rsid w:val="00B21FA5"/>
    <w:rsid w:val="00B2483B"/>
    <w:rsid w:val="00B363C8"/>
    <w:rsid w:val="00B46BC4"/>
    <w:rsid w:val="00B53772"/>
    <w:rsid w:val="00B55EF8"/>
    <w:rsid w:val="00B62CF4"/>
    <w:rsid w:val="00B7067D"/>
    <w:rsid w:val="00B80A59"/>
    <w:rsid w:val="00B87989"/>
    <w:rsid w:val="00B9119B"/>
    <w:rsid w:val="00BA0721"/>
    <w:rsid w:val="00BA176A"/>
    <w:rsid w:val="00BC21EB"/>
    <w:rsid w:val="00BF47D4"/>
    <w:rsid w:val="00BF5E22"/>
    <w:rsid w:val="00C0657C"/>
    <w:rsid w:val="00C14320"/>
    <w:rsid w:val="00C17D4B"/>
    <w:rsid w:val="00C402C3"/>
    <w:rsid w:val="00C41C95"/>
    <w:rsid w:val="00C443D4"/>
    <w:rsid w:val="00C470F0"/>
    <w:rsid w:val="00C524C6"/>
    <w:rsid w:val="00C531FE"/>
    <w:rsid w:val="00C9567F"/>
    <w:rsid w:val="00C9708D"/>
    <w:rsid w:val="00CA18FA"/>
    <w:rsid w:val="00CC201F"/>
    <w:rsid w:val="00CC4E0E"/>
    <w:rsid w:val="00CD0C16"/>
    <w:rsid w:val="00CD4159"/>
    <w:rsid w:val="00CE4B89"/>
    <w:rsid w:val="00CE55A0"/>
    <w:rsid w:val="00CF4A3E"/>
    <w:rsid w:val="00D12216"/>
    <w:rsid w:val="00D247CD"/>
    <w:rsid w:val="00D50697"/>
    <w:rsid w:val="00D878EB"/>
    <w:rsid w:val="00D9181B"/>
    <w:rsid w:val="00D96B9A"/>
    <w:rsid w:val="00DA61DA"/>
    <w:rsid w:val="00DA7F34"/>
    <w:rsid w:val="00DB78CD"/>
    <w:rsid w:val="00DC3CC6"/>
    <w:rsid w:val="00DC5C25"/>
    <w:rsid w:val="00DD1F21"/>
    <w:rsid w:val="00DD318E"/>
    <w:rsid w:val="00DD3594"/>
    <w:rsid w:val="00DD680E"/>
    <w:rsid w:val="00E00482"/>
    <w:rsid w:val="00E22D3A"/>
    <w:rsid w:val="00E254AB"/>
    <w:rsid w:val="00E25C9C"/>
    <w:rsid w:val="00E319D0"/>
    <w:rsid w:val="00E32C9D"/>
    <w:rsid w:val="00E37B25"/>
    <w:rsid w:val="00E51DE8"/>
    <w:rsid w:val="00E52E4F"/>
    <w:rsid w:val="00E575DE"/>
    <w:rsid w:val="00E613F1"/>
    <w:rsid w:val="00EA683C"/>
    <w:rsid w:val="00EB01F3"/>
    <w:rsid w:val="00EB49B8"/>
    <w:rsid w:val="00EB4AA8"/>
    <w:rsid w:val="00EC6EA9"/>
    <w:rsid w:val="00EE7660"/>
    <w:rsid w:val="00EE79CC"/>
    <w:rsid w:val="00EF779A"/>
    <w:rsid w:val="00F07468"/>
    <w:rsid w:val="00F24E77"/>
    <w:rsid w:val="00F41351"/>
    <w:rsid w:val="00F41866"/>
    <w:rsid w:val="00F51746"/>
    <w:rsid w:val="00F56126"/>
    <w:rsid w:val="00F77183"/>
    <w:rsid w:val="00F851F3"/>
    <w:rsid w:val="00FB3DC4"/>
    <w:rsid w:val="00FE65E8"/>
    <w:rsid w:val="00FF61D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54BB9"/>
  <w15:docId w15:val="{B1158461-E4D6-4A31-9652-6B62313BBE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A02E1"/>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A02E1"/>
    <w:pPr>
      <w:ind w:left="720"/>
      <w:contextualSpacing/>
    </w:pPr>
    <w:rPr>
      <w:lang w:val="ru-RU"/>
    </w:rPr>
  </w:style>
  <w:style w:type="paragraph" w:customStyle="1" w:styleId="Style4">
    <w:name w:val="Style4"/>
    <w:basedOn w:val="a"/>
    <w:uiPriority w:val="99"/>
    <w:rsid w:val="000A5459"/>
    <w:pPr>
      <w:widowControl w:val="0"/>
      <w:autoSpaceDE w:val="0"/>
      <w:autoSpaceDN w:val="0"/>
      <w:adjustRightInd w:val="0"/>
      <w:spacing w:after="0" w:line="240" w:lineRule="auto"/>
    </w:pPr>
    <w:rPr>
      <w:rFonts w:ascii="Times New Roman" w:eastAsia="Times New Roman" w:hAnsi="Times New Roman"/>
      <w:sz w:val="24"/>
      <w:szCs w:val="24"/>
      <w:lang w:val="ru-RU" w:eastAsia="ru-RU"/>
    </w:rPr>
  </w:style>
  <w:style w:type="character" w:customStyle="1" w:styleId="8">
    <w:name w:val="Основной текст (8) + Не полужирный"/>
    <w:basedOn w:val="a0"/>
    <w:rsid w:val="003E201B"/>
    <w:rPr>
      <w:rFonts w:ascii="Calibri" w:hAnsi="Calibri" w:cs="Calibri"/>
      <w:spacing w:val="0"/>
      <w:sz w:val="21"/>
      <w:szCs w:val="21"/>
    </w:rPr>
  </w:style>
  <w:style w:type="paragraph" w:styleId="a4">
    <w:name w:val="Normal (Web)"/>
    <w:basedOn w:val="a"/>
    <w:link w:val="a5"/>
    <w:uiPriority w:val="99"/>
    <w:rsid w:val="00017179"/>
    <w:pPr>
      <w:spacing w:before="100" w:beforeAutospacing="1" w:after="100" w:afterAutospacing="1" w:line="240" w:lineRule="auto"/>
    </w:pPr>
    <w:rPr>
      <w:rFonts w:ascii="Times New Roman" w:eastAsia="Times New Roman" w:hAnsi="Times New Roman"/>
      <w:sz w:val="24"/>
      <w:szCs w:val="24"/>
      <w:lang w:val="ru-RU" w:eastAsia="ru-RU"/>
    </w:rPr>
  </w:style>
  <w:style w:type="paragraph" w:customStyle="1" w:styleId="1">
    <w:name w:val="Абзац списка1"/>
    <w:basedOn w:val="a"/>
    <w:rsid w:val="0059467A"/>
    <w:pPr>
      <w:spacing w:after="0" w:line="240" w:lineRule="auto"/>
      <w:ind w:left="720" w:firstLine="720"/>
      <w:contextualSpacing/>
      <w:jc w:val="both"/>
    </w:pPr>
    <w:rPr>
      <w:rFonts w:ascii="Times New Roman" w:eastAsia="Times New Roman" w:hAnsi="Times New Roman"/>
      <w:sz w:val="28"/>
      <w:szCs w:val="20"/>
      <w:lang w:val="ru-RU" w:eastAsia="ru-RU"/>
    </w:rPr>
  </w:style>
  <w:style w:type="paragraph" w:customStyle="1" w:styleId="western">
    <w:name w:val="western"/>
    <w:basedOn w:val="a"/>
    <w:rsid w:val="0059467A"/>
    <w:pPr>
      <w:spacing w:before="100" w:beforeAutospacing="1" w:after="100" w:afterAutospacing="1" w:line="240" w:lineRule="auto"/>
    </w:pPr>
    <w:rPr>
      <w:rFonts w:ascii="Times New Roman" w:hAnsi="Times New Roman"/>
      <w:sz w:val="24"/>
      <w:szCs w:val="24"/>
      <w:lang w:val="ru-RU" w:eastAsia="ru-RU"/>
    </w:rPr>
  </w:style>
  <w:style w:type="character" w:styleId="a6">
    <w:name w:val="Hyperlink"/>
    <w:uiPriority w:val="99"/>
    <w:unhideWhenUsed/>
    <w:rsid w:val="0059467A"/>
    <w:rPr>
      <w:color w:val="0000FF"/>
      <w:u w:val="single"/>
    </w:rPr>
  </w:style>
  <w:style w:type="paragraph" w:styleId="2">
    <w:name w:val="toc 2"/>
    <w:basedOn w:val="a"/>
    <w:next w:val="a"/>
    <w:autoRedefine/>
    <w:uiPriority w:val="39"/>
    <w:rsid w:val="0059467A"/>
    <w:pPr>
      <w:numPr>
        <w:numId w:val="2"/>
      </w:numPr>
      <w:spacing w:after="0" w:line="240" w:lineRule="auto"/>
      <w:ind w:left="993" w:hanging="284"/>
      <w:jc w:val="both"/>
    </w:pPr>
    <w:rPr>
      <w:rFonts w:ascii="Times New Roman" w:eastAsia="Times New Roman" w:hAnsi="Times New Roman"/>
      <w:bCs/>
      <w:noProof/>
      <w:sz w:val="28"/>
      <w:szCs w:val="28"/>
      <w:lang w:eastAsia="ru-RU"/>
    </w:rPr>
  </w:style>
  <w:style w:type="paragraph" w:styleId="a7">
    <w:name w:val="Balloon Text"/>
    <w:basedOn w:val="a"/>
    <w:link w:val="a8"/>
    <w:uiPriority w:val="99"/>
    <w:semiHidden/>
    <w:unhideWhenUsed/>
    <w:rsid w:val="008D1D86"/>
    <w:pPr>
      <w:spacing w:after="0" w:line="240" w:lineRule="auto"/>
    </w:pPr>
    <w:rPr>
      <w:rFonts w:ascii="Arial" w:hAnsi="Arial" w:cs="Arial"/>
      <w:sz w:val="16"/>
      <w:szCs w:val="16"/>
    </w:rPr>
  </w:style>
  <w:style w:type="character" w:customStyle="1" w:styleId="a8">
    <w:name w:val="Текст выноски Знак"/>
    <w:basedOn w:val="a0"/>
    <w:link w:val="a7"/>
    <w:uiPriority w:val="99"/>
    <w:semiHidden/>
    <w:rsid w:val="008D1D86"/>
    <w:rPr>
      <w:rFonts w:ascii="Arial" w:eastAsia="Calibri" w:hAnsi="Arial" w:cs="Arial"/>
      <w:sz w:val="16"/>
      <w:szCs w:val="16"/>
    </w:rPr>
  </w:style>
  <w:style w:type="character" w:customStyle="1" w:styleId="a5">
    <w:name w:val="Обычный (веб) Знак"/>
    <w:link w:val="a4"/>
    <w:uiPriority w:val="99"/>
    <w:rsid w:val="004D5E70"/>
    <w:rPr>
      <w:rFonts w:ascii="Times New Roman" w:eastAsia="Times New Roman" w:hAnsi="Times New Roman" w:cs="Times New Roman"/>
      <w:sz w:val="24"/>
      <w:szCs w:val="24"/>
      <w:lang w:val="ru-RU" w:eastAsia="ru-RU"/>
    </w:rPr>
  </w:style>
  <w:style w:type="paragraph" w:styleId="a9">
    <w:name w:val="Plain Text"/>
    <w:aliases w:val="Текст Знак1,Текст Знак Знак,Текст Знак1 Знак Знак,Текст Знак Знак Знак Знак,Текст Знак1 Знак Знак Знак Знак,Текст Знак Знак Знак Знак Знак Знак,Текст Знак1 Знак Знак Знак Знак Знак Знак,Текст Знак Знак Знак Знак Знак Знак Знак Знак"/>
    <w:basedOn w:val="a"/>
    <w:link w:val="aa"/>
    <w:uiPriority w:val="99"/>
    <w:rsid w:val="00B2483B"/>
    <w:pPr>
      <w:spacing w:after="0" w:line="240" w:lineRule="auto"/>
    </w:pPr>
    <w:rPr>
      <w:rFonts w:ascii="Courier New" w:hAnsi="Courier New" w:cs="Courier New"/>
      <w:sz w:val="20"/>
      <w:szCs w:val="20"/>
      <w:lang w:val="ru-RU"/>
    </w:rPr>
  </w:style>
  <w:style w:type="character" w:customStyle="1" w:styleId="aa">
    <w:name w:val="Текст Знак"/>
    <w:aliases w:val="Текст Знак1 Знак,Текст Знак Знак Знак,Текст Знак1 Знак Знак Знак,Текст Знак Знак Знак Знак Знак,Текст Знак1 Знак Знак Знак Знак Знак,Текст Знак Знак Знак Знак Знак Знак Знак,Текст Знак1 Знак Знак Знак Знак Знак Знак Знак"/>
    <w:basedOn w:val="a0"/>
    <w:link w:val="a9"/>
    <w:uiPriority w:val="99"/>
    <w:rsid w:val="00B2483B"/>
    <w:rPr>
      <w:rFonts w:ascii="Courier New" w:eastAsia="Calibri" w:hAnsi="Courier New" w:cs="Courier New"/>
      <w:sz w:val="20"/>
      <w:szCs w:val="20"/>
      <w:lang w:val="ru-RU"/>
    </w:rPr>
  </w:style>
  <w:style w:type="character" w:customStyle="1" w:styleId="apple-converted-space">
    <w:name w:val="apple-converted-space"/>
    <w:basedOn w:val="a0"/>
    <w:rsid w:val="00BF5E22"/>
  </w:style>
  <w:style w:type="paragraph" w:styleId="HTML">
    <w:name w:val="HTML Preformatted"/>
    <w:basedOn w:val="a"/>
    <w:link w:val="HTML0"/>
    <w:rsid w:val="00EC6EA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ru-RU" w:eastAsia="ru-RU"/>
    </w:rPr>
  </w:style>
  <w:style w:type="character" w:customStyle="1" w:styleId="HTML0">
    <w:name w:val="Стандартный HTML Знак"/>
    <w:basedOn w:val="a0"/>
    <w:link w:val="HTML"/>
    <w:rsid w:val="00EC6EA9"/>
    <w:rPr>
      <w:rFonts w:ascii="Courier New" w:eastAsia="Times New Roman" w:hAnsi="Courier New" w:cs="Courier New"/>
      <w:sz w:val="20"/>
      <w:szCs w:val="20"/>
      <w:lang w:val="ru-RU" w:eastAsia="ru-RU"/>
    </w:rPr>
  </w:style>
  <w:style w:type="paragraph" w:customStyle="1" w:styleId="StyleZakonu">
    <w:name w:val="StyleZakonu"/>
    <w:basedOn w:val="a"/>
    <w:semiHidden/>
    <w:rsid w:val="00455417"/>
    <w:pPr>
      <w:spacing w:after="60" w:line="220" w:lineRule="exact"/>
      <w:ind w:firstLine="284"/>
      <w:jc w:val="both"/>
    </w:pPr>
    <w:rPr>
      <w:rFonts w:ascii="Times New Roman" w:eastAsia="Times New Roman" w:hAnsi="Times New Roman"/>
      <w:sz w:val="20"/>
      <w:szCs w:val="20"/>
      <w:lang w:eastAsia="ru-RU"/>
    </w:rPr>
  </w:style>
  <w:style w:type="paragraph" w:customStyle="1" w:styleId="rvps7">
    <w:name w:val="rvps7"/>
    <w:basedOn w:val="a"/>
    <w:semiHidden/>
    <w:rsid w:val="00455417"/>
    <w:pPr>
      <w:spacing w:before="100" w:beforeAutospacing="1" w:after="100" w:afterAutospacing="1" w:line="240" w:lineRule="auto"/>
    </w:pPr>
    <w:rPr>
      <w:rFonts w:ascii="Times New Roman" w:eastAsia="Times New Roman" w:hAnsi="Times New Roman"/>
      <w:sz w:val="24"/>
      <w:szCs w:val="24"/>
      <w:lang w:val="ru-RU" w:eastAsia="ru-RU"/>
    </w:rPr>
  </w:style>
  <w:style w:type="character" w:customStyle="1" w:styleId="rvts9">
    <w:name w:val="rvts9"/>
    <w:basedOn w:val="a0"/>
    <w:rsid w:val="00455417"/>
  </w:style>
  <w:style w:type="paragraph" w:styleId="20">
    <w:name w:val="Body Text Indent 2"/>
    <w:basedOn w:val="a"/>
    <w:link w:val="21"/>
    <w:uiPriority w:val="99"/>
    <w:rsid w:val="00866C25"/>
    <w:pPr>
      <w:spacing w:after="120" w:line="480" w:lineRule="auto"/>
      <w:ind w:left="283"/>
    </w:pPr>
    <w:rPr>
      <w:rFonts w:eastAsia="Times New Roman"/>
    </w:rPr>
  </w:style>
  <w:style w:type="character" w:customStyle="1" w:styleId="21">
    <w:name w:val="Основной текст с отступом 2 Знак"/>
    <w:basedOn w:val="a0"/>
    <w:link w:val="20"/>
    <w:uiPriority w:val="99"/>
    <w:rsid w:val="00866C25"/>
    <w:rPr>
      <w:rFonts w:ascii="Calibri" w:eastAsia="Times New Roman"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704011">
      <w:bodyDiv w:val="1"/>
      <w:marLeft w:val="0"/>
      <w:marRight w:val="0"/>
      <w:marTop w:val="0"/>
      <w:marBottom w:val="0"/>
      <w:divBdr>
        <w:top w:val="none" w:sz="0" w:space="0" w:color="auto"/>
        <w:left w:val="none" w:sz="0" w:space="0" w:color="auto"/>
        <w:bottom w:val="none" w:sz="0" w:space="0" w:color="auto"/>
        <w:right w:val="none" w:sz="0" w:space="0" w:color="auto"/>
      </w:divBdr>
    </w:div>
    <w:div w:id="138810043">
      <w:bodyDiv w:val="1"/>
      <w:marLeft w:val="0"/>
      <w:marRight w:val="0"/>
      <w:marTop w:val="0"/>
      <w:marBottom w:val="0"/>
      <w:divBdr>
        <w:top w:val="none" w:sz="0" w:space="0" w:color="auto"/>
        <w:left w:val="none" w:sz="0" w:space="0" w:color="auto"/>
        <w:bottom w:val="none" w:sz="0" w:space="0" w:color="auto"/>
        <w:right w:val="none" w:sz="0" w:space="0" w:color="auto"/>
      </w:divBdr>
    </w:div>
    <w:div w:id="152843381">
      <w:bodyDiv w:val="1"/>
      <w:marLeft w:val="0"/>
      <w:marRight w:val="0"/>
      <w:marTop w:val="0"/>
      <w:marBottom w:val="0"/>
      <w:divBdr>
        <w:top w:val="none" w:sz="0" w:space="0" w:color="auto"/>
        <w:left w:val="none" w:sz="0" w:space="0" w:color="auto"/>
        <w:bottom w:val="none" w:sz="0" w:space="0" w:color="auto"/>
        <w:right w:val="none" w:sz="0" w:space="0" w:color="auto"/>
      </w:divBdr>
    </w:div>
    <w:div w:id="533468762">
      <w:bodyDiv w:val="1"/>
      <w:marLeft w:val="0"/>
      <w:marRight w:val="0"/>
      <w:marTop w:val="0"/>
      <w:marBottom w:val="0"/>
      <w:divBdr>
        <w:top w:val="none" w:sz="0" w:space="0" w:color="auto"/>
        <w:left w:val="none" w:sz="0" w:space="0" w:color="auto"/>
        <w:bottom w:val="none" w:sz="0" w:space="0" w:color="auto"/>
        <w:right w:val="none" w:sz="0" w:space="0" w:color="auto"/>
      </w:divBdr>
    </w:div>
    <w:div w:id="752508400">
      <w:bodyDiv w:val="1"/>
      <w:marLeft w:val="0"/>
      <w:marRight w:val="0"/>
      <w:marTop w:val="0"/>
      <w:marBottom w:val="0"/>
      <w:divBdr>
        <w:top w:val="none" w:sz="0" w:space="0" w:color="auto"/>
        <w:left w:val="none" w:sz="0" w:space="0" w:color="auto"/>
        <w:bottom w:val="none" w:sz="0" w:space="0" w:color="auto"/>
        <w:right w:val="none" w:sz="0" w:space="0" w:color="auto"/>
      </w:divBdr>
    </w:div>
    <w:div w:id="922422176">
      <w:bodyDiv w:val="1"/>
      <w:marLeft w:val="0"/>
      <w:marRight w:val="0"/>
      <w:marTop w:val="0"/>
      <w:marBottom w:val="0"/>
      <w:divBdr>
        <w:top w:val="none" w:sz="0" w:space="0" w:color="auto"/>
        <w:left w:val="none" w:sz="0" w:space="0" w:color="auto"/>
        <w:bottom w:val="none" w:sz="0" w:space="0" w:color="auto"/>
        <w:right w:val="none" w:sz="0" w:space="0" w:color="auto"/>
      </w:divBdr>
    </w:div>
    <w:div w:id="987367394">
      <w:bodyDiv w:val="1"/>
      <w:marLeft w:val="0"/>
      <w:marRight w:val="0"/>
      <w:marTop w:val="0"/>
      <w:marBottom w:val="0"/>
      <w:divBdr>
        <w:top w:val="none" w:sz="0" w:space="0" w:color="auto"/>
        <w:left w:val="none" w:sz="0" w:space="0" w:color="auto"/>
        <w:bottom w:val="none" w:sz="0" w:space="0" w:color="auto"/>
        <w:right w:val="none" w:sz="0" w:space="0" w:color="auto"/>
      </w:divBdr>
    </w:div>
    <w:div w:id="1226070367">
      <w:bodyDiv w:val="1"/>
      <w:marLeft w:val="0"/>
      <w:marRight w:val="0"/>
      <w:marTop w:val="0"/>
      <w:marBottom w:val="0"/>
      <w:divBdr>
        <w:top w:val="none" w:sz="0" w:space="0" w:color="auto"/>
        <w:left w:val="none" w:sz="0" w:space="0" w:color="auto"/>
        <w:bottom w:val="none" w:sz="0" w:space="0" w:color="auto"/>
        <w:right w:val="none" w:sz="0" w:space="0" w:color="auto"/>
      </w:divBdr>
    </w:div>
    <w:div w:id="1357582319">
      <w:bodyDiv w:val="1"/>
      <w:marLeft w:val="0"/>
      <w:marRight w:val="0"/>
      <w:marTop w:val="0"/>
      <w:marBottom w:val="0"/>
      <w:divBdr>
        <w:top w:val="none" w:sz="0" w:space="0" w:color="auto"/>
        <w:left w:val="none" w:sz="0" w:space="0" w:color="auto"/>
        <w:bottom w:val="none" w:sz="0" w:space="0" w:color="auto"/>
        <w:right w:val="none" w:sz="0" w:space="0" w:color="auto"/>
      </w:divBdr>
    </w:div>
    <w:div w:id="1465657511">
      <w:bodyDiv w:val="1"/>
      <w:marLeft w:val="0"/>
      <w:marRight w:val="0"/>
      <w:marTop w:val="0"/>
      <w:marBottom w:val="0"/>
      <w:divBdr>
        <w:top w:val="none" w:sz="0" w:space="0" w:color="auto"/>
        <w:left w:val="none" w:sz="0" w:space="0" w:color="auto"/>
        <w:bottom w:val="none" w:sz="0" w:space="0" w:color="auto"/>
        <w:right w:val="none" w:sz="0" w:space="0" w:color="auto"/>
      </w:divBdr>
    </w:div>
    <w:div w:id="1503349450">
      <w:bodyDiv w:val="1"/>
      <w:marLeft w:val="0"/>
      <w:marRight w:val="0"/>
      <w:marTop w:val="0"/>
      <w:marBottom w:val="0"/>
      <w:divBdr>
        <w:top w:val="none" w:sz="0" w:space="0" w:color="auto"/>
        <w:left w:val="none" w:sz="0" w:space="0" w:color="auto"/>
        <w:bottom w:val="none" w:sz="0" w:space="0" w:color="auto"/>
        <w:right w:val="none" w:sz="0" w:space="0" w:color="auto"/>
      </w:divBdr>
    </w:div>
    <w:div w:id="1688749730">
      <w:bodyDiv w:val="1"/>
      <w:marLeft w:val="0"/>
      <w:marRight w:val="0"/>
      <w:marTop w:val="0"/>
      <w:marBottom w:val="0"/>
      <w:divBdr>
        <w:top w:val="none" w:sz="0" w:space="0" w:color="auto"/>
        <w:left w:val="none" w:sz="0" w:space="0" w:color="auto"/>
        <w:bottom w:val="none" w:sz="0" w:space="0" w:color="auto"/>
        <w:right w:val="none" w:sz="0" w:space="0" w:color="auto"/>
      </w:divBdr>
    </w:div>
    <w:div w:id="1741756590">
      <w:bodyDiv w:val="1"/>
      <w:marLeft w:val="0"/>
      <w:marRight w:val="0"/>
      <w:marTop w:val="0"/>
      <w:marBottom w:val="0"/>
      <w:divBdr>
        <w:top w:val="none" w:sz="0" w:space="0" w:color="auto"/>
        <w:left w:val="none" w:sz="0" w:space="0" w:color="auto"/>
        <w:bottom w:val="none" w:sz="0" w:space="0" w:color="auto"/>
        <w:right w:val="none" w:sz="0" w:space="0" w:color="auto"/>
      </w:divBdr>
    </w:div>
    <w:div w:id="2034110855">
      <w:bodyDiv w:val="1"/>
      <w:marLeft w:val="0"/>
      <w:marRight w:val="0"/>
      <w:marTop w:val="0"/>
      <w:marBottom w:val="0"/>
      <w:divBdr>
        <w:top w:val="none" w:sz="0" w:space="0" w:color="auto"/>
        <w:left w:val="none" w:sz="0" w:space="0" w:color="auto"/>
        <w:bottom w:val="none" w:sz="0" w:space="0" w:color="auto"/>
        <w:right w:val="none" w:sz="0" w:space="0" w:color="auto"/>
      </w:divBdr>
    </w:div>
    <w:div w:id="2124299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1988</Words>
  <Characters>11333</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Сергей</cp:lastModifiedBy>
  <cp:revision>4</cp:revision>
  <cp:lastPrinted>2017-10-11T05:54:00Z</cp:lastPrinted>
  <dcterms:created xsi:type="dcterms:W3CDTF">2018-02-16T13:55:00Z</dcterms:created>
  <dcterms:modified xsi:type="dcterms:W3CDTF">2018-02-16T13:57:00Z</dcterms:modified>
</cp:coreProperties>
</file>